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A7CE4" w14:textId="77777777" w:rsidR="001A3ACE" w:rsidRPr="0046028F" w:rsidRDefault="001A3ACE" w:rsidP="001A3ACE">
      <w:pPr>
        <w:pStyle w:val="Unittitle"/>
      </w:pPr>
      <w:r>
        <w:t xml:space="preserve">6. </w:t>
      </w:r>
      <w:r w:rsidRPr="0046028F">
        <w:t xml:space="preserve">Project and </w:t>
      </w:r>
      <w:r>
        <w:t>c</w:t>
      </w:r>
      <w:r w:rsidRPr="0046028F">
        <w:t xml:space="preserve">hange </w:t>
      </w:r>
      <w:r>
        <w:t>m</w:t>
      </w:r>
      <w:r w:rsidRPr="0046028F">
        <w:t>anagement</w:t>
      </w:r>
    </w:p>
    <w:p w14:paraId="6FA6055A" w14:textId="673D7EA8" w:rsidR="001A3ACE" w:rsidRPr="00692A45" w:rsidRDefault="001A3ACE" w:rsidP="001A3ACE">
      <w:pPr>
        <w:pStyle w:val="Heading1"/>
      </w:pPr>
      <w:r w:rsidRPr="0046028F">
        <w:t>Worksheet 1: Drivers of organisational change (</w:t>
      </w:r>
      <w:r>
        <w:t>learner</w:t>
      </w:r>
      <w:r w:rsidRPr="00692A45">
        <w:t>)</w:t>
      </w:r>
    </w:p>
    <w:p w14:paraId="4F283552" w14:textId="77777777" w:rsidR="001A3ACE" w:rsidRDefault="001A3ACE" w:rsidP="001A3ACE">
      <w:pPr>
        <w:pStyle w:val="Normalnumberedlist"/>
      </w:pPr>
      <w:bookmarkStart w:id="0" w:name="_Hlk103177396"/>
      <w:r>
        <w:t>Define what is meant by organisational change.</w:t>
      </w:r>
      <w:bookmarkEnd w:id="0"/>
    </w:p>
    <w:p w14:paraId="0FE4187B" w14:textId="3D30D005" w:rsidR="001A3ACE" w:rsidRDefault="001A3ACE" w:rsidP="001A3ACE">
      <w:pPr>
        <w:rPr>
          <w:rFonts w:cs="Arial"/>
          <w:szCs w:val="22"/>
        </w:rPr>
      </w:pPr>
      <w:bookmarkStart w:id="1" w:name="_Hlk100741292"/>
    </w:p>
    <w:p w14:paraId="14A91341" w14:textId="415C9F41" w:rsidR="001A3ACE" w:rsidRDefault="001A3ACE" w:rsidP="001A3ACE">
      <w:pPr>
        <w:rPr>
          <w:rFonts w:cs="Arial"/>
          <w:szCs w:val="22"/>
        </w:rPr>
      </w:pPr>
    </w:p>
    <w:p w14:paraId="19565D88" w14:textId="0ECD749E" w:rsidR="001A3ACE" w:rsidRDefault="001A3ACE" w:rsidP="001A3ACE">
      <w:pPr>
        <w:rPr>
          <w:rFonts w:cs="Arial"/>
          <w:szCs w:val="22"/>
        </w:rPr>
      </w:pPr>
    </w:p>
    <w:p w14:paraId="7AFF7FC7" w14:textId="015A45EF" w:rsidR="001A3ACE" w:rsidRDefault="001A3ACE" w:rsidP="001A3ACE">
      <w:pPr>
        <w:rPr>
          <w:rFonts w:cs="Arial"/>
          <w:szCs w:val="22"/>
        </w:rPr>
      </w:pPr>
    </w:p>
    <w:p w14:paraId="7F398842" w14:textId="77777777" w:rsidR="001A3ACE" w:rsidRDefault="001A3ACE" w:rsidP="001A3ACE">
      <w:pPr>
        <w:rPr>
          <w:rFonts w:cs="Arial"/>
          <w:szCs w:val="22"/>
        </w:rPr>
      </w:pPr>
    </w:p>
    <w:p w14:paraId="3C8BD0A5" w14:textId="77777777" w:rsidR="001A3ACE" w:rsidRDefault="001A3ACE" w:rsidP="001A3ACE">
      <w:pPr>
        <w:pStyle w:val="Normalnumberedlist"/>
      </w:pPr>
      <w:bookmarkStart w:id="2" w:name="_Hlk103177410"/>
      <w:r>
        <w:t xml:space="preserve">Describe </w:t>
      </w:r>
      <w:bookmarkEnd w:id="1"/>
      <w:r>
        <w:t>how competitor activities might be a catalyst for change in a business.</w:t>
      </w:r>
    </w:p>
    <w:bookmarkEnd w:id="2"/>
    <w:p w14:paraId="6047BCA6" w14:textId="3D4476E8" w:rsidR="001A3ACE" w:rsidRDefault="001A3ACE" w:rsidP="001A3ACE">
      <w:pPr>
        <w:rPr>
          <w:rFonts w:cs="Arial"/>
          <w:szCs w:val="22"/>
        </w:rPr>
      </w:pPr>
    </w:p>
    <w:p w14:paraId="06927E86" w14:textId="3D0C7ECC" w:rsidR="001A3ACE" w:rsidRDefault="001A3ACE" w:rsidP="001A3ACE">
      <w:pPr>
        <w:rPr>
          <w:rFonts w:cs="Arial"/>
          <w:szCs w:val="22"/>
        </w:rPr>
      </w:pPr>
    </w:p>
    <w:p w14:paraId="236920B8" w14:textId="1318E6B2" w:rsidR="001A3ACE" w:rsidRDefault="001A3ACE" w:rsidP="001A3ACE">
      <w:pPr>
        <w:rPr>
          <w:rFonts w:cs="Arial"/>
          <w:szCs w:val="22"/>
        </w:rPr>
      </w:pPr>
    </w:p>
    <w:p w14:paraId="3D5708D1" w14:textId="4EF9FEB6" w:rsidR="001A3ACE" w:rsidRDefault="001A3ACE" w:rsidP="001A3ACE">
      <w:pPr>
        <w:rPr>
          <w:rFonts w:cs="Arial"/>
          <w:szCs w:val="22"/>
        </w:rPr>
      </w:pPr>
    </w:p>
    <w:p w14:paraId="67AD5C37" w14:textId="77777777" w:rsidR="001A3ACE" w:rsidRDefault="001A3ACE" w:rsidP="001A3ACE">
      <w:pPr>
        <w:rPr>
          <w:rFonts w:cs="Arial"/>
          <w:szCs w:val="22"/>
        </w:rPr>
      </w:pPr>
    </w:p>
    <w:p w14:paraId="3B1D1162" w14:textId="77777777" w:rsidR="001A3ACE" w:rsidRDefault="001A3ACE" w:rsidP="001A3ACE">
      <w:pPr>
        <w:pStyle w:val="Normalnumberedlist"/>
      </w:pPr>
      <w:r>
        <w:t xml:space="preserve">Identify </w:t>
      </w:r>
      <w:r w:rsidRPr="00E760D8">
        <w:rPr>
          <w:b/>
          <w:bCs/>
        </w:rPr>
        <w:t>t</w:t>
      </w:r>
      <w:r>
        <w:rPr>
          <w:b/>
          <w:bCs/>
        </w:rPr>
        <w:t>wo</w:t>
      </w:r>
      <w:r>
        <w:t xml:space="preserve"> potential impacts of not responding to the need for change.</w:t>
      </w:r>
    </w:p>
    <w:p w14:paraId="2C65E707" w14:textId="77777777" w:rsidR="001A3ACE" w:rsidRDefault="001A3ACE" w:rsidP="001A3ACE">
      <w:pPr>
        <w:pStyle w:val="Answernumbered"/>
        <w:numPr>
          <w:ilvl w:val="0"/>
          <w:numId w:val="0"/>
        </w:numPr>
        <w:ind w:left="714" w:hanging="357"/>
        <w:rPr>
          <w:color w:val="FF0000"/>
          <w:lang w:val="en-US"/>
        </w:rPr>
      </w:pPr>
    </w:p>
    <w:p w14:paraId="7FB32A8A" w14:textId="77777777" w:rsidR="001A3ACE" w:rsidRDefault="001A3ACE" w:rsidP="001A3ACE">
      <w:pPr>
        <w:pStyle w:val="Answernumbered"/>
        <w:numPr>
          <w:ilvl w:val="0"/>
          <w:numId w:val="0"/>
        </w:numPr>
        <w:ind w:left="714" w:hanging="357"/>
        <w:rPr>
          <w:color w:val="FF0000"/>
          <w:lang w:val="en-US"/>
        </w:rPr>
      </w:pPr>
    </w:p>
    <w:p w14:paraId="66111C0D" w14:textId="0702563E" w:rsidR="001A3ACE" w:rsidRPr="0046028F" w:rsidRDefault="001A3ACE" w:rsidP="001A3ACE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 w:rsidRPr="0046028F">
        <w:rPr>
          <w:color w:val="FF0000"/>
          <w:lang w:val="en-US"/>
        </w:rPr>
        <w:t xml:space="preserve"> </w:t>
      </w:r>
    </w:p>
    <w:p w14:paraId="396E15EF" w14:textId="77777777" w:rsidR="001A3ACE" w:rsidRDefault="001A3ACE" w:rsidP="001A3ACE">
      <w:pPr>
        <w:pStyle w:val="Answer"/>
      </w:pPr>
    </w:p>
    <w:p w14:paraId="0B0E65E7" w14:textId="77777777" w:rsidR="001A3ACE" w:rsidRDefault="001A3ACE" w:rsidP="001A3ACE">
      <w:pPr>
        <w:pStyle w:val="Normalnumberedlist"/>
      </w:pPr>
      <w:bookmarkStart w:id="3" w:name="_Hlk100741670"/>
      <w:r>
        <w:t>Explain what is meant by a ‘change driver’ in a business context.</w:t>
      </w:r>
    </w:p>
    <w:bookmarkEnd w:id="3"/>
    <w:p w14:paraId="7C1B8ADA" w14:textId="3267D98A" w:rsidR="001A3ACE" w:rsidRDefault="001A3ACE" w:rsidP="001A3ACE">
      <w:pPr>
        <w:rPr>
          <w:rFonts w:cs="Arial"/>
          <w:szCs w:val="22"/>
        </w:rPr>
      </w:pPr>
    </w:p>
    <w:p w14:paraId="551157E0" w14:textId="156516ED" w:rsidR="001A3ACE" w:rsidRDefault="001A3ACE" w:rsidP="001A3ACE">
      <w:pPr>
        <w:rPr>
          <w:rFonts w:cs="Arial"/>
          <w:szCs w:val="22"/>
        </w:rPr>
      </w:pPr>
    </w:p>
    <w:p w14:paraId="622D40D0" w14:textId="0DCA1DF7" w:rsidR="001A3ACE" w:rsidRDefault="001A3ACE" w:rsidP="001A3ACE">
      <w:pPr>
        <w:rPr>
          <w:rFonts w:cs="Arial"/>
          <w:szCs w:val="22"/>
        </w:rPr>
      </w:pPr>
    </w:p>
    <w:p w14:paraId="1DEC41EF" w14:textId="317E194D" w:rsidR="001A3ACE" w:rsidRDefault="001A3ACE" w:rsidP="001A3ACE">
      <w:pPr>
        <w:rPr>
          <w:rFonts w:cs="Arial"/>
          <w:szCs w:val="22"/>
        </w:rPr>
      </w:pPr>
    </w:p>
    <w:p w14:paraId="4D9D6674" w14:textId="77777777" w:rsidR="001A3ACE" w:rsidRDefault="001A3ACE" w:rsidP="001A3ACE">
      <w:pPr>
        <w:rPr>
          <w:rFonts w:cs="Arial"/>
          <w:szCs w:val="22"/>
        </w:rPr>
      </w:pPr>
    </w:p>
    <w:p w14:paraId="47AACB13" w14:textId="77777777" w:rsidR="001A3ACE" w:rsidRDefault="001A3ACE" w:rsidP="001A3ACE">
      <w:pPr>
        <w:pStyle w:val="Normalnumberedlist"/>
      </w:pPr>
      <w:bookmarkStart w:id="4" w:name="_Hlk100741992"/>
      <w:r>
        <w:t>Explain how the internet has contributed to changes in customer needs and expectations.</w:t>
      </w:r>
    </w:p>
    <w:bookmarkEnd w:id="4"/>
    <w:p w14:paraId="59CF3875" w14:textId="0C0A55FD" w:rsidR="001A3ACE" w:rsidRDefault="001A3ACE" w:rsidP="001A3ACE">
      <w:pPr>
        <w:rPr>
          <w:rFonts w:cs="Arial"/>
          <w:szCs w:val="22"/>
        </w:rPr>
      </w:pPr>
    </w:p>
    <w:p w14:paraId="0391831C" w14:textId="005F857E" w:rsidR="001A3ACE" w:rsidRDefault="001A3ACE" w:rsidP="001A3ACE">
      <w:pPr>
        <w:rPr>
          <w:rFonts w:cs="Arial"/>
          <w:szCs w:val="22"/>
        </w:rPr>
      </w:pPr>
    </w:p>
    <w:p w14:paraId="6B90EEB7" w14:textId="3222C850" w:rsidR="001A3ACE" w:rsidRDefault="001A3ACE" w:rsidP="001A3ACE">
      <w:pPr>
        <w:rPr>
          <w:rFonts w:cs="Arial"/>
          <w:szCs w:val="22"/>
        </w:rPr>
      </w:pPr>
    </w:p>
    <w:p w14:paraId="7B6B613A" w14:textId="617DE8CD" w:rsidR="001A3ACE" w:rsidRDefault="001A3ACE" w:rsidP="001A3ACE">
      <w:pPr>
        <w:rPr>
          <w:rFonts w:cs="Arial"/>
          <w:szCs w:val="22"/>
        </w:rPr>
      </w:pPr>
    </w:p>
    <w:p w14:paraId="3658EEB1" w14:textId="77777777" w:rsidR="001A3ACE" w:rsidRDefault="001A3ACE" w:rsidP="001A3ACE">
      <w:pPr>
        <w:rPr>
          <w:rFonts w:cs="Arial"/>
          <w:szCs w:val="22"/>
        </w:rPr>
      </w:pPr>
    </w:p>
    <w:p w14:paraId="7DB5B445" w14:textId="77777777" w:rsidR="001A3ACE" w:rsidRDefault="001A3ACE" w:rsidP="001A3ACE">
      <w:pPr>
        <w:pStyle w:val="Normalnumberedlist"/>
      </w:pPr>
      <w:r>
        <w:t>Describe how a well-motivated workforce may be an internal strength during a time of business change.</w:t>
      </w:r>
    </w:p>
    <w:p w14:paraId="6C0D1D8B" w14:textId="4F5FC6F7" w:rsidR="001A3ACE" w:rsidRDefault="001A3ACE" w:rsidP="001A3ACE">
      <w:pPr>
        <w:pStyle w:val="Normalnumberedlist"/>
        <w:numPr>
          <w:ilvl w:val="0"/>
          <w:numId w:val="0"/>
        </w:numPr>
        <w:ind w:left="357"/>
      </w:pPr>
    </w:p>
    <w:p w14:paraId="363D93E5" w14:textId="77777777" w:rsidR="00DC722B" w:rsidRDefault="00DC722B" w:rsidP="001A3ACE">
      <w:pPr>
        <w:pStyle w:val="Normalnumberedlist"/>
        <w:numPr>
          <w:ilvl w:val="0"/>
          <w:numId w:val="0"/>
        </w:numPr>
        <w:ind w:left="357"/>
        <w:sectPr w:rsidR="00DC722B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E333D54" w14:textId="77777777" w:rsidR="001A3ACE" w:rsidRPr="00055822" w:rsidRDefault="001A3ACE" w:rsidP="001A3ACE">
      <w:pPr>
        <w:pStyle w:val="Normalnumberedlist"/>
      </w:pPr>
      <w:r>
        <w:lastRenderedPageBreak/>
        <w:t xml:space="preserve">Explain why a business might consider a breakthrough in administration software as an opportunity for change. </w:t>
      </w:r>
    </w:p>
    <w:p w14:paraId="7A69FA63" w14:textId="3FE04192" w:rsidR="001A3ACE" w:rsidRDefault="001A3ACE" w:rsidP="001A3ACE">
      <w:pPr>
        <w:rPr>
          <w:rFonts w:cs="Arial"/>
          <w:szCs w:val="22"/>
        </w:rPr>
      </w:pPr>
    </w:p>
    <w:p w14:paraId="19404227" w14:textId="513689EA" w:rsidR="001A3ACE" w:rsidRDefault="001A3ACE" w:rsidP="001A3ACE">
      <w:pPr>
        <w:rPr>
          <w:rFonts w:cs="Arial"/>
          <w:szCs w:val="22"/>
        </w:rPr>
      </w:pPr>
    </w:p>
    <w:p w14:paraId="3455B53E" w14:textId="5716E031" w:rsidR="001A3ACE" w:rsidRDefault="001A3ACE" w:rsidP="001A3ACE">
      <w:pPr>
        <w:rPr>
          <w:rFonts w:cs="Arial"/>
          <w:szCs w:val="22"/>
        </w:rPr>
      </w:pPr>
    </w:p>
    <w:p w14:paraId="23A39B62" w14:textId="568CC170" w:rsidR="001A3ACE" w:rsidRDefault="001A3ACE" w:rsidP="001A3ACE">
      <w:pPr>
        <w:rPr>
          <w:rFonts w:cs="Arial"/>
          <w:szCs w:val="22"/>
        </w:rPr>
      </w:pPr>
    </w:p>
    <w:p w14:paraId="70E5C06C" w14:textId="77777777" w:rsidR="001A3ACE" w:rsidRDefault="001A3ACE" w:rsidP="001A3ACE">
      <w:pPr>
        <w:rPr>
          <w:rFonts w:cs="Arial"/>
          <w:szCs w:val="22"/>
        </w:rPr>
      </w:pPr>
    </w:p>
    <w:p w14:paraId="4EB7B3B5" w14:textId="77777777" w:rsidR="001A3ACE" w:rsidRDefault="001A3ACE" w:rsidP="001A3ACE">
      <w:pPr>
        <w:pStyle w:val="Normalnumberedlist"/>
      </w:pPr>
      <w:r>
        <w:t>Describe how passive management could be an internal threat to necessary changes in a business.</w:t>
      </w:r>
    </w:p>
    <w:p w14:paraId="64C4C58E" w14:textId="16E7D708" w:rsidR="001A3ACE" w:rsidRDefault="001A3ACE" w:rsidP="001A3ACE">
      <w:pPr>
        <w:pStyle w:val="Answer"/>
        <w:rPr>
          <w:color w:val="FF0000"/>
        </w:rPr>
      </w:pPr>
    </w:p>
    <w:p w14:paraId="573103B4" w14:textId="14FC3705" w:rsidR="001A3ACE" w:rsidRDefault="001A3ACE" w:rsidP="001A3ACE">
      <w:pPr>
        <w:pStyle w:val="Answer"/>
        <w:rPr>
          <w:color w:val="FF0000"/>
        </w:rPr>
      </w:pPr>
    </w:p>
    <w:p w14:paraId="2AD779E8" w14:textId="77777777" w:rsidR="001A3ACE" w:rsidRDefault="001A3ACE" w:rsidP="001A3ACE">
      <w:pPr>
        <w:pStyle w:val="Answer"/>
        <w:rPr>
          <w:color w:val="FF0000"/>
        </w:rPr>
      </w:pPr>
    </w:p>
    <w:p w14:paraId="45F8CF6E" w14:textId="753A88CC" w:rsidR="001A3ACE" w:rsidRDefault="001A3ACE" w:rsidP="001A3ACE">
      <w:pPr>
        <w:pStyle w:val="Answer"/>
        <w:rPr>
          <w:color w:val="FF0000"/>
        </w:rPr>
      </w:pPr>
    </w:p>
    <w:p w14:paraId="619EF225" w14:textId="29BC4EFB" w:rsidR="001A3ACE" w:rsidRDefault="001A3ACE" w:rsidP="001A3ACE">
      <w:pPr>
        <w:pStyle w:val="Answer"/>
        <w:rPr>
          <w:color w:val="FF0000"/>
        </w:rPr>
      </w:pPr>
    </w:p>
    <w:p w14:paraId="382ECF59" w14:textId="77777777" w:rsidR="001A3ACE" w:rsidRPr="00760E90" w:rsidRDefault="001A3ACE" w:rsidP="001A3ACE">
      <w:pPr>
        <w:pStyle w:val="Answer"/>
        <w:rPr>
          <w:color w:val="FF0000"/>
        </w:rPr>
      </w:pPr>
    </w:p>
    <w:p w14:paraId="6BDBC5D4" w14:textId="77777777" w:rsidR="001A3ACE" w:rsidRDefault="001A3ACE" w:rsidP="001A3ACE">
      <w:pPr>
        <w:pStyle w:val="Normalnumberedlist"/>
      </w:pPr>
      <w:r>
        <w:t>Explain how a PESTLE analysis can help a business to plan and develop new products.</w:t>
      </w:r>
    </w:p>
    <w:p w14:paraId="54412F1C" w14:textId="77777777" w:rsidR="001A3ACE" w:rsidRDefault="001A3ACE" w:rsidP="001A3ACE">
      <w:pPr>
        <w:pStyle w:val="Answer"/>
        <w:rPr>
          <w:color w:val="FF0000"/>
        </w:rPr>
      </w:pPr>
    </w:p>
    <w:p w14:paraId="50E19C82" w14:textId="77777777" w:rsidR="001A3ACE" w:rsidRDefault="001A3ACE" w:rsidP="001A3ACE">
      <w:pPr>
        <w:pStyle w:val="Answer"/>
        <w:rPr>
          <w:color w:val="FF0000"/>
        </w:rPr>
      </w:pPr>
    </w:p>
    <w:p w14:paraId="3B6D704D" w14:textId="77777777" w:rsidR="001A3ACE" w:rsidRDefault="001A3ACE" w:rsidP="001A3ACE">
      <w:pPr>
        <w:pStyle w:val="Answer"/>
        <w:rPr>
          <w:color w:val="FF0000"/>
        </w:rPr>
      </w:pPr>
    </w:p>
    <w:p w14:paraId="14517B84" w14:textId="77777777" w:rsidR="001A3ACE" w:rsidRDefault="001A3ACE" w:rsidP="001A3ACE">
      <w:pPr>
        <w:pStyle w:val="Answer"/>
        <w:rPr>
          <w:color w:val="FF0000"/>
        </w:rPr>
      </w:pPr>
    </w:p>
    <w:p w14:paraId="099E3F37" w14:textId="707A0652" w:rsidR="001A3ACE" w:rsidRPr="00760E90" w:rsidRDefault="001A3ACE" w:rsidP="001A3ACE">
      <w:pPr>
        <w:pStyle w:val="Answer"/>
        <w:rPr>
          <w:color w:val="FF0000"/>
        </w:rPr>
      </w:pPr>
      <w:r w:rsidRPr="00760E90">
        <w:rPr>
          <w:color w:val="FF0000"/>
        </w:rPr>
        <w:t xml:space="preserve"> </w:t>
      </w:r>
    </w:p>
    <w:p w14:paraId="16EBE41E" w14:textId="77777777" w:rsidR="001A3ACE" w:rsidRPr="00760E90" w:rsidRDefault="001A3ACE" w:rsidP="001A3ACE">
      <w:pPr>
        <w:pStyle w:val="Answer"/>
        <w:rPr>
          <w:color w:val="FF0000"/>
        </w:rPr>
      </w:pPr>
    </w:p>
    <w:p w14:paraId="729B2325" w14:textId="77777777" w:rsidR="001A3ACE" w:rsidRDefault="001A3ACE" w:rsidP="001A3ACE">
      <w:pPr>
        <w:pStyle w:val="Normalnumberedlist"/>
        <w:rPr>
          <w:rFonts w:cs="Arial"/>
          <w:szCs w:val="22"/>
        </w:rPr>
      </w:pPr>
      <w:bookmarkStart w:id="5" w:name="_Hlk103179729"/>
      <w:bookmarkStart w:id="6" w:name="_Hlk100743050"/>
      <w:r>
        <w:t>Explain why urgency is important in change management</w:t>
      </w:r>
      <w:bookmarkEnd w:id="5"/>
      <w:r>
        <w:t>.</w:t>
      </w:r>
    </w:p>
    <w:bookmarkEnd w:id="6"/>
    <w:p w14:paraId="63CD6914" w14:textId="276C90E0" w:rsidR="001A3ACE" w:rsidRDefault="001A3ACE" w:rsidP="001A3ACE">
      <w:pPr>
        <w:rPr>
          <w:rFonts w:cs="Arial"/>
          <w:szCs w:val="22"/>
        </w:rPr>
      </w:pPr>
    </w:p>
    <w:p w14:paraId="0AFEA1D1" w14:textId="65928A7E" w:rsidR="001A3ACE" w:rsidRDefault="001A3ACE" w:rsidP="001A3ACE">
      <w:pPr>
        <w:rPr>
          <w:rFonts w:cs="Arial"/>
          <w:szCs w:val="22"/>
        </w:rPr>
      </w:pPr>
    </w:p>
    <w:p w14:paraId="41D7ED1F" w14:textId="73A311A3" w:rsidR="001A3ACE" w:rsidRDefault="001A3ACE" w:rsidP="001A3ACE">
      <w:pPr>
        <w:rPr>
          <w:rFonts w:cs="Arial"/>
          <w:szCs w:val="22"/>
        </w:rPr>
      </w:pPr>
    </w:p>
    <w:p w14:paraId="51E88C54" w14:textId="74C85B75" w:rsidR="001A3ACE" w:rsidRDefault="001A3ACE" w:rsidP="001A3ACE">
      <w:pPr>
        <w:rPr>
          <w:rFonts w:cs="Arial"/>
          <w:szCs w:val="22"/>
        </w:rPr>
      </w:pPr>
    </w:p>
    <w:p w14:paraId="456993E3" w14:textId="77777777" w:rsidR="001A3ACE" w:rsidRDefault="001A3ACE" w:rsidP="001A3ACE">
      <w:pPr>
        <w:rPr>
          <w:rFonts w:cs="Arial"/>
          <w:szCs w:val="22"/>
        </w:rPr>
      </w:pPr>
    </w:p>
    <w:p w14:paraId="5A45048C" w14:textId="77777777" w:rsidR="001A3ACE" w:rsidRDefault="001A3ACE" w:rsidP="001A3ACE">
      <w:pPr>
        <w:pStyle w:val="Normalnumberedlist"/>
        <w:rPr>
          <w:rFonts w:cs="Arial"/>
          <w:szCs w:val="22"/>
        </w:rPr>
      </w:pPr>
      <w:bookmarkStart w:id="7" w:name="_Hlk103180061"/>
      <w:r>
        <w:t>Explain what is meant by ‘change is constant’ for a business.</w:t>
      </w:r>
    </w:p>
    <w:bookmarkEnd w:id="7"/>
    <w:p w14:paraId="4E6691AB" w14:textId="4CE54173" w:rsidR="001A3ACE" w:rsidRDefault="001A3ACE" w:rsidP="001A3ACE">
      <w:pPr>
        <w:pStyle w:val="Answer"/>
      </w:pPr>
    </w:p>
    <w:p w14:paraId="580DF1E8" w14:textId="7ED10455" w:rsidR="00D51E7D" w:rsidRPr="001A3ACE" w:rsidRDefault="00D51E7D" w:rsidP="001A3ACE"/>
    <w:sectPr w:rsidR="00D51E7D" w:rsidRPr="001A3ACE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2994" w14:textId="77777777" w:rsidR="005D53BD" w:rsidRDefault="005D53BD">
      <w:pPr>
        <w:spacing w:before="0" w:after="0"/>
      </w:pPr>
      <w:r>
        <w:separator/>
      </w:r>
    </w:p>
  </w:endnote>
  <w:endnote w:type="continuationSeparator" w:id="0">
    <w:p w14:paraId="70C17A36" w14:textId="77777777" w:rsidR="005D53BD" w:rsidRDefault="005D53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4D5D0" w14:textId="77777777" w:rsidR="00D22991" w:rsidRDefault="00D229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B17B739" w:rsidR="00110217" w:rsidRPr="00F03E33" w:rsidRDefault="00C765EC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8F91CCB" wp14:editId="4BB5FB70">
          <wp:simplePos x="0" y="0"/>
          <wp:positionH relativeFrom="margin">
            <wp:posOffset>5555616</wp:posOffset>
          </wp:positionH>
          <wp:positionV relativeFrom="margin">
            <wp:posOffset>8747125</wp:posOffset>
          </wp:positionV>
          <wp:extent cx="427938" cy="260350"/>
          <wp:effectExtent l="0" t="0" r="0" b="635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0133" cy="261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071150" w:rsidRPr="00071150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B6EE" w14:textId="77777777" w:rsidR="00D22991" w:rsidRDefault="00D2299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8A324" w14:textId="77DCCD09" w:rsidR="00DC722B" w:rsidRPr="00F03E33" w:rsidRDefault="00DC722B" w:rsidP="00D2299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C779246" wp14:editId="32CB59BE">
          <wp:simplePos x="0" y="0"/>
          <wp:positionH relativeFrom="margin">
            <wp:posOffset>5555615</wp:posOffset>
          </wp:positionH>
          <wp:positionV relativeFrom="margin">
            <wp:posOffset>8487130</wp:posOffset>
          </wp:positionV>
          <wp:extent cx="427938" cy="260350"/>
          <wp:effectExtent l="0" t="0" r="0" b="635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7938" cy="260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D22991">
      <w:rPr>
        <w:rFonts w:cs="Arial"/>
      </w:rPr>
      <w:t xml:space="preserve">   </w:t>
    </w:r>
    <w:r w:rsidR="00D22991" w:rsidRPr="0079557F">
      <w:rPr>
        <w:rFonts w:cs="Arial"/>
      </w:rPr>
      <w:t xml:space="preserve">© 2022 </w:t>
    </w:r>
    <w:r w:rsidR="00071150" w:rsidRPr="00071150">
      <w:rPr>
        <w:rFonts w:cs="Arial"/>
      </w:rPr>
      <w:t>City &amp; Guilds Limited</w:t>
    </w:r>
    <w:r w:rsidR="00D22991" w:rsidRPr="0079557F">
      <w:rPr>
        <w:rFonts w:cs="Arial"/>
      </w:rPr>
      <w:t>. All rights reserved.</w:t>
    </w:r>
    <w:r w:rsidR="00D22991" w:rsidRPr="0079557F">
      <w:rPr>
        <w:rFonts w:cs="Arial"/>
      </w:rPr>
      <w:br/>
      <w:t xml:space="preserve">                                    ‘T-LEVELS’ is a registered trade mark of the Department for Education.</w:t>
    </w:r>
    <w:r w:rsidR="00D22991" w:rsidRPr="0079557F"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B3E28" w14:textId="77777777" w:rsidR="005D53BD" w:rsidRDefault="005D53BD">
      <w:pPr>
        <w:spacing w:before="0" w:after="0"/>
      </w:pPr>
      <w:r>
        <w:separator/>
      </w:r>
    </w:p>
  </w:footnote>
  <w:footnote w:type="continuationSeparator" w:id="0">
    <w:p w14:paraId="7A8CCC9B" w14:textId="77777777" w:rsidR="005D53BD" w:rsidRDefault="005D53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92A1" w14:textId="77777777" w:rsidR="00D22991" w:rsidRDefault="00D229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F78240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42154C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24D04" w14:textId="77777777" w:rsidR="00D22991" w:rsidRDefault="00D229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C1A3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A82E61"/>
    <w:multiLevelType w:val="hybridMultilevel"/>
    <w:tmpl w:val="97C87D96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465450">
    <w:abstractNumId w:val="4"/>
  </w:num>
  <w:num w:numId="2" w16cid:durableId="170722896">
    <w:abstractNumId w:val="22"/>
  </w:num>
  <w:num w:numId="3" w16cid:durableId="1737627702">
    <w:abstractNumId w:val="30"/>
  </w:num>
  <w:num w:numId="4" w16cid:durableId="600917749">
    <w:abstractNumId w:val="24"/>
  </w:num>
  <w:num w:numId="5" w16cid:durableId="1555577438">
    <w:abstractNumId w:val="7"/>
  </w:num>
  <w:num w:numId="6" w16cid:durableId="818422483">
    <w:abstractNumId w:val="23"/>
  </w:num>
  <w:num w:numId="7" w16cid:durableId="1125542278">
    <w:abstractNumId w:val="7"/>
  </w:num>
  <w:num w:numId="8" w16cid:durableId="407045583">
    <w:abstractNumId w:val="1"/>
  </w:num>
  <w:num w:numId="9" w16cid:durableId="200825394">
    <w:abstractNumId w:val="7"/>
    <w:lvlOverride w:ilvl="0">
      <w:startOverride w:val="1"/>
    </w:lvlOverride>
  </w:num>
  <w:num w:numId="10" w16cid:durableId="721178892">
    <w:abstractNumId w:val="25"/>
  </w:num>
  <w:num w:numId="11" w16cid:durableId="476412789">
    <w:abstractNumId w:val="21"/>
  </w:num>
  <w:num w:numId="12" w16cid:durableId="1139572336">
    <w:abstractNumId w:val="5"/>
  </w:num>
  <w:num w:numId="13" w16cid:durableId="1253783023">
    <w:abstractNumId w:val="17"/>
  </w:num>
  <w:num w:numId="14" w16cid:durableId="391315915">
    <w:abstractNumId w:val="27"/>
  </w:num>
  <w:num w:numId="15" w16cid:durableId="581065681">
    <w:abstractNumId w:val="14"/>
  </w:num>
  <w:num w:numId="16" w16cid:durableId="1380275543">
    <w:abstractNumId w:val="6"/>
  </w:num>
  <w:num w:numId="17" w16cid:durableId="1002199237">
    <w:abstractNumId w:val="32"/>
  </w:num>
  <w:num w:numId="18" w16cid:durableId="1950116457">
    <w:abstractNumId w:val="33"/>
  </w:num>
  <w:num w:numId="19" w16cid:durableId="756941468">
    <w:abstractNumId w:val="3"/>
  </w:num>
  <w:num w:numId="20" w16cid:durableId="280383343">
    <w:abstractNumId w:val="2"/>
  </w:num>
  <w:num w:numId="21" w16cid:durableId="1944219166">
    <w:abstractNumId w:val="12"/>
  </w:num>
  <w:num w:numId="22" w16cid:durableId="723915669">
    <w:abstractNumId w:val="12"/>
    <w:lvlOverride w:ilvl="0">
      <w:startOverride w:val="1"/>
    </w:lvlOverride>
  </w:num>
  <w:num w:numId="23" w16cid:durableId="1996912510">
    <w:abstractNumId w:val="31"/>
  </w:num>
  <w:num w:numId="24" w16cid:durableId="359405123">
    <w:abstractNumId w:val="12"/>
    <w:lvlOverride w:ilvl="0">
      <w:startOverride w:val="1"/>
    </w:lvlOverride>
  </w:num>
  <w:num w:numId="25" w16cid:durableId="297615968">
    <w:abstractNumId w:val="12"/>
    <w:lvlOverride w:ilvl="0">
      <w:startOverride w:val="1"/>
    </w:lvlOverride>
  </w:num>
  <w:num w:numId="26" w16cid:durableId="1193298756">
    <w:abstractNumId w:val="13"/>
  </w:num>
  <w:num w:numId="27" w16cid:durableId="1012538253">
    <w:abstractNumId w:val="28"/>
  </w:num>
  <w:num w:numId="28" w16cid:durableId="326708843">
    <w:abstractNumId w:val="12"/>
    <w:lvlOverride w:ilvl="0">
      <w:startOverride w:val="1"/>
    </w:lvlOverride>
  </w:num>
  <w:num w:numId="29" w16cid:durableId="515189988">
    <w:abstractNumId w:val="29"/>
  </w:num>
  <w:num w:numId="30" w16cid:durableId="597518979">
    <w:abstractNumId w:val="12"/>
  </w:num>
  <w:num w:numId="31" w16cid:durableId="324213429">
    <w:abstractNumId w:val="12"/>
    <w:lvlOverride w:ilvl="0">
      <w:startOverride w:val="1"/>
    </w:lvlOverride>
  </w:num>
  <w:num w:numId="32" w16cid:durableId="92014700">
    <w:abstractNumId w:val="12"/>
    <w:lvlOverride w:ilvl="0">
      <w:startOverride w:val="1"/>
    </w:lvlOverride>
  </w:num>
  <w:num w:numId="33" w16cid:durableId="403069068">
    <w:abstractNumId w:val="0"/>
  </w:num>
  <w:num w:numId="34" w16cid:durableId="1546599519">
    <w:abstractNumId w:val="15"/>
  </w:num>
  <w:num w:numId="35" w16cid:durableId="39852817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58675264">
    <w:abstractNumId w:val="20"/>
  </w:num>
  <w:num w:numId="37" w16cid:durableId="1278105158">
    <w:abstractNumId w:val="8"/>
  </w:num>
  <w:num w:numId="38" w16cid:durableId="1287272040">
    <w:abstractNumId w:val="11"/>
  </w:num>
  <w:num w:numId="39" w16cid:durableId="2122607455">
    <w:abstractNumId w:val="10"/>
  </w:num>
  <w:num w:numId="40" w16cid:durableId="1416395577">
    <w:abstractNumId w:val="26"/>
  </w:num>
  <w:num w:numId="41" w16cid:durableId="1870097607">
    <w:abstractNumId w:val="18"/>
  </w:num>
  <w:num w:numId="42" w16cid:durableId="1750537792">
    <w:abstractNumId w:val="16"/>
  </w:num>
  <w:num w:numId="43" w16cid:durableId="916093775">
    <w:abstractNumId w:val="34"/>
  </w:num>
  <w:num w:numId="44" w16cid:durableId="1323779365">
    <w:abstractNumId w:val="9"/>
  </w:num>
  <w:num w:numId="45" w16cid:durableId="164862446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MzNzEwNzAyM7BQ0lEKTi0uzszPAykwqgUAXa4xASwAAAA="/>
  </w:docVars>
  <w:rsids>
    <w:rsidRoot w:val="006D4994"/>
    <w:rsid w:val="000033BD"/>
    <w:rsid w:val="0001130A"/>
    <w:rsid w:val="00037150"/>
    <w:rsid w:val="00071150"/>
    <w:rsid w:val="00082C62"/>
    <w:rsid w:val="000A2F3C"/>
    <w:rsid w:val="000B231F"/>
    <w:rsid w:val="000E194B"/>
    <w:rsid w:val="00110217"/>
    <w:rsid w:val="00111F94"/>
    <w:rsid w:val="00152AC3"/>
    <w:rsid w:val="00156399"/>
    <w:rsid w:val="00156AF3"/>
    <w:rsid w:val="0019491D"/>
    <w:rsid w:val="001A3ACE"/>
    <w:rsid w:val="001B45B2"/>
    <w:rsid w:val="001B4FE5"/>
    <w:rsid w:val="001C6413"/>
    <w:rsid w:val="001F74AD"/>
    <w:rsid w:val="00243376"/>
    <w:rsid w:val="00263955"/>
    <w:rsid w:val="00275416"/>
    <w:rsid w:val="002B4246"/>
    <w:rsid w:val="002C5686"/>
    <w:rsid w:val="002C7136"/>
    <w:rsid w:val="002D07A8"/>
    <w:rsid w:val="002F789E"/>
    <w:rsid w:val="00314918"/>
    <w:rsid w:val="00314D4C"/>
    <w:rsid w:val="003405EA"/>
    <w:rsid w:val="00396477"/>
    <w:rsid w:val="003B433D"/>
    <w:rsid w:val="003B4FF0"/>
    <w:rsid w:val="003D3724"/>
    <w:rsid w:val="003F7F14"/>
    <w:rsid w:val="00404B31"/>
    <w:rsid w:val="0042154C"/>
    <w:rsid w:val="0047232F"/>
    <w:rsid w:val="00474F67"/>
    <w:rsid w:val="0048500D"/>
    <w:rsid w:val="00496AAA"/>
    <w:rsid w:val="00497A33"/>
    <w:rsid w:val="004B3E73"/>
    <w:rsid w:val="004D1D52"/>
    <w:rsid w:val="004D4C86"/>
    <w:rsid w:val="004E3563"/>
    <w:rsid w:val="00524E1B"/>
    <w:rsid w:val="005A1D87"/>
    <w:rsid w:val="005B43F6"/>
    <w:rsid w:val="005D53BD"/>
    <w:rsid w:val="00606FEC"/>
    <w:rsid w:val="006124C0"/>
    <w:rsid w:val="006135C0"/>
    <w:rsid w:val="006642FD"/>
    <w:rsid w:val="006665AD"/>
    <w:rsid w:val="006807B0"/>
    <w:rsid w:val="00691B95"/>
    <w:rsid w:val="00691E85"/>
    <w:rsid w:val="006B00EE"/>
    <w:rsid w:val="006B798A"/>
    <w:rsid w:val="006D3AA3"/>
    <w:rsid w:val="006D4994"/>
    <w:rsid w:val="006E1028"/>
    <w:rsid w:val="006E19C2"/>
    <w:rsid w:val="006F7BAF"/>
    <w:rsid w:val="00716C55"/>
    <w:rsid w:val="007267E8"/>
    <w:rsid w:val="007508D5"/>
    <w:rsid w:val="00797FA7"/>
    <w:rsid w:val="007A13C7"/>
    <w:rsid w:val="007A72E5"/>
    <w:rsid w:val="007D2E9A"/>
    <w:rsid w:val="007E04DE"/>
    <w:rsid w:val="00845D25"/>
    <w:rsid w:val="00850DBD"/>
    <w:rsid w:val="00880C3F"/>
    <w:rsid w:val="00885F10"/>
    <w:rsid w:val="008A6464"/>
    <w:rsid w:val="008C1F1C"/>
    <w:rsid w:val="008D47A6"/>
    <w:rsid w:val="00905BED"/>
    <w:rsid w:val="009372F9"/>
    <w:rsid w:val="009772D5"/>
    <w:rsid w:val="009975A0"/>
    <w:rsid w:val="009A65E1"/>
    <w:rsid w:val="009C5C6E"/>
    <w:rsid w:val="009D0456"/>
    <w:rsid w:val="009F4F64"/>
    <w:rsid w:val="00A1230A"/>
    <w:rsid w:val="00A2454C"/>
    <w:rsid w:val="00A41427"/>
    <w:rsid w:val="00A459B4"/>
    <w:rsid w:val="00A82DCC"/>
    <w:rsid w:val="00AB08A7"/>
    <w:rsid w:val="00AB13CA"/>
    <w:rsid w:val="00AD4F5D"/>
    <w:rsid w:val="00AE245C"/>
    <w:rsid w:val="00B054EC"/>
    <w:rsid w:val="00B07E89"/>
    <w:rsid w:val="00B634AC"/>
    <w:rsid w:val="00BE2C21"/>
    <w:rsid w:val="00C01D20"/>
    <w:rsid w:val="00C06474"/>
    <w:rsid w:val="00C202BF"/>
    <w:rsid w:val="00C765EC"/>
    <w:rsid w:val="00C858D7"/>
    <w:rsid w:val="00C92F19"/>
    <w:rsid w:val="00CA5C1D"/>
    <w:rsid w:val="00CC3B85"/>
    <w:rsid w:val="00CE24A4"/>
    <w:rsid w:val="00CF4153"/>
    <w:rsid w:val="00D073BC"/>
    <w:rsid w:val="00D22991"/>
    <w:rsid w:val="00D304F3"/>
    <w:rsid w:val="00D37231"/>
    <w:rsid w:val="00D403B2"/>
    <w:rsid w:val="00D470CA"/>
    <w:rsid w:val="00D51C40"/>
    <w:rsid w:val="00D51E7D"/>
    <w:rsid w:val="00D56B82"/>
    <w:rsid w:val="00D61626"/>
    <w:rsid w:val="00DA2485"/>
    <w:rsid w:val="00DC722B"/>
    <w:rsid w:val="00DE29A8"/>
    <w:rsid w:val="00E103DA"/>
    <w:rsid w:val="00E50FDF"/>
    <w:rsid w:val="00E8363F"/>
    <w:rsid w:val="00EF57C3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A3A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A3A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A3ACE"/>
    <w:rPr>
      <w:rFonts w:ascii="Arial" w:hAnsi="Arial"/>
      <w:lang w:eastAsia="en-US"/>
    </w:rPr>
  </w:style>
  <w:style w:type="paragraph" w:styleId="Revision">
    <w:name w:val="Revision"/>
    <w:hidden/>
    <w:semiHidden/>
    <w:rsid w:val="0007115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F9592A-7998-448E-ADC3-2F2EEFB35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150</Words>
  <Characters>856</Characters>
  <Application>Microsoft Office Word</Application>
  <DocSecurity>0</DocSecurity>
  <Lines>17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6</cp:revision>
  <cp:lastPrinted>2013-05-15T12:05:00Z</cp:lastPrinted>
  <dcterms:created xsi:type="dcterms:W3CDTF">2022-09-14T09:39:00Z</dcterms:created>
  <dcterms:modified xsi:type="dcterms:W3CDTF">2025-11-20T15:47:00Z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6203448f-11d6-4400-ba2b-64f391bae4e2</vt:lpwstr>
  </property>
</Properties>
</file>