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0FFB51" w14:textId="66332F33" w:rsidR="00CB597B" w:rsidRDefault="00D54D9F" w:rsidP="00CB597B">
      <w:pPr>
        <w:pStyle w:val="Unittitle"/>
        <w:rPr>
          <w:bCs/>
        </w:rPr>
      </w:pPr>
      <w:r>
        <w:rPr>
          <w:bCs/>
        </w:rPr>
        <w:t>4</w:t>
      </w:r>
      <w:r w:rsidR="006453D1">
        <w:rPr>
          <w:bCs/>
        </w:rPr>
        <w:t>.</w:t>
      </w:r>
      <w:r w:rsidR="002826DC">
        <w:rPr>
          <w:bCs/>
        </w:rPr>
        <w:t xml:space="preserve"> </w:t>
      </w:r>
      <w:r>
        <w:rPr>
          <w:bCs/>
        </w:rPr>
        <w:t>Ethics</w:t>
      </w:r>
    </w:p>
    <w:p w14:paraId="5C4F3365" w14:textId="3A3D8272" w:rsidR="00474F67" w:rsidRDefault="006453D1" w:rsidP="00CB597B">
      <w:pPr>
        <w:pStyle w:val="Heading1"/>
      </w:pPr>
      <w:r>
        <w:t xml:space="preserve">Worksheet </w:t>
      </w:r>
      <w:r w:rsidR="00B0036D">
        <w:t>8</w:t>
      </w:r>
      <w:r>
        <w:t xml:space="preserve">: </w:t>
      </w:r>
      <w:r w:rsidR="004A3FB0">
        <w:t>Employers and ethics</w:t>
      </w:r>
      <w:r w:rsidR="009C5FF9">
        <w:t xml:space="preserve"> </w:t>
      </w:r>
      <w:r w:rsidR="006B6486">
        <w:t>(</w:t>
      </w:r>
      <w:r w:rsidR="00977F2C">
        <w:t>tutor</w:t>
      </w:r>
      <w:r w:rsidR="006B6486">
        <w:t>)</w:t>
      </w:r>
    </w:p>
    <w:p w14:paraId="0D502CA3" w14:textId="62D297FD" w:rsidR="00CB7382" w:rsidRDefault="004A3FB0" w:rsidP="00C14527">
      <w:pPr>
        <w:pStyle w:val="Answernumbered"/>
        <w:spacing w:line="240" w:lineRule="auto"/>
      </w:pPr>
      <w:r>
        <w:t>For each of the following scenarios</w:t>
      </w:r>
      <w:r w:rsidR="00D97F7C">
        <w:t>,</w:t>
      </w:r>
      <w:r>
        <w:t xml:space="preserve"> decide what action the employee should take.</w:t>
      </w:r>
    </w:p>
    <w:p w14:paraId="0A90158D" w14:textId="77777777" w:rsidR="00B0036D" w:rsidRDefault="00B0036D" w:rsidP="00B0036D">
      <w:pPr>
        <w:pStyle w:val="Answernumbered"/>
        <w:numPr>
          <w:ilvl w:val="0"/>
          <w:numId w:val="0"/>
        </w:numPr>
        <w:spacing w:line="240" w:lineRule="auto"/>
        <w:ind w:left="357" w:hanging="357"/>
      </w:pPr>
    </w:p>
    <w:tbl>
      <w:tblPr>
        <w:tblStyle w:val="TableGrid"/>
        <w:tblW w:w="5000" w:type="pct"/>
        <w:tblLook w:val="04A0" w:firstRow="1" w:lastRow="0" w:firstColumn="1" w:lastColumn="0" w:noHBand="0" w:noVBand="1"/>
      </w:tblPr>
      <w:tblGrid>
        <w:gridCol w:w="7224"/>
        <w:gridCol w:w="6204"/>
      </w:tblGrid>
      <w:tr w:rsidR="008D4669" w:rsidRPr="00F5428D" w14:paraId="519392D4" w14:textId="2E47B91A" w:rsidTr="008D4669">
        <w:trPr>
          <w:trHeight w:val="567"/>
          <w:tblHeader/>
        </w:trPr>
        <w:tc>
          <w:tcPr>
            <w:tcW w:w="2690" w:type="pct"/>
            <w:shd w:val="clear" w:color="auto" w:fill="BDD6EE" w:themeFill="accent1" w:themeFillTint="66"/>
            <w:vAlign w:val="center"/>
          </w:tcPr>
          <w:p w14:paraId="2B4DBF7F" w14:textId="59737A2B" w:rsidR="008D4669" w:rsidRPr="00F5428D" w:rsidRDefault="008D4669" w:rsidP="00F55172">
            <w:pPr>
              <w:pStyle w:val="NormalWeb"/>
              <w:spacing w:before="0" w:beforeAutospacing="0" w:after="0" w:afterAutospacing="0"/>
              <w:jc w:val="center"/>
              <w:textAlignment w:val="baseline"/>
              <w:rPr>
                <w:rFonts w:ascii="Arial" w:hAnsi="Arial" w:cs="Arial"/>
                <w:b/>
                <w:sz w:val="22"/>
                <w:szCs w:val="22"/>
              </w:rPr>
            </w:pPr>
            <w:r>
              <w:rPr>
                <w:rFonts w:ascii="Arial" w:hAnsi="Arial" w:cs="Arial"/>
                <w:b/>
                <w:sz w:val="22"/>
                <w:szCs w:val="22"/>
              </w:rPr>
              <w:t>Scenario</w:t>
            </w:r>
          </w:p>
        </w:tc>
        <w:tc>
          <w:tcPr>
            <w:tcW w:w="2310" w:type="pct"/>
            <w:shd w:val="clear" w:color="auto" w:fill="BDD6EE" w:themeFill="accent1" w:themeFillTint="66"/>
            <w:vAlign w:val="center"/>
          </w:tcPr>
          <w:p w14:paraId="60B83B9C" w14:textId="70CB7421" w:rsidR="008D4669" w:rsidRPr="00F5428D" w:rsidRDefault="004A3FB0" w:rsidP="007D2889">
            <w:pPr>
              <w:pStyle w:val="NormalWeb"/>
              <w:spacing w:before="0" w:beforeAutospacing="0" w:after="0" w:afterAutospacing="0"/>
              <w:jc w:val="center"/>
              <w:textAlignment w:val="baseline"/>
              <w:rPr>
                <w:rFonts w:ascii="Arial" w:hAnsi="Arial" w:cs="Arial"/>
                <w:b/>
                <w:sz w:val="22"/>
                <w:szCs w:val="22"/>
              </w:rPr>
            </w:pPr>
            <w:r>
              <w:rPr>
                <w:rFonts w:ascii="Arial" w:hAnsi="Arial" w:cs="Arial"/>
                <w:b/>
                <w:sz w:val="22"/>
                <w:szCs w:val="22"/>
              </w:rPr>
              <w:t>Action</w:t>
            </w:r>
          </w:p>
        </w:tc>
      </w:tr>
      <w:tr w:rsidR="008D4669" w:rsidRPr="006A3300" w14:paraId="21C02308" w14:textId="562A324C" w:rsidTr="008D4669">
        <w:trPr>
          <w:trHeight w:val="2551"/>
        </w:trPr>
        <w:tc>
          <w:tcPr>
            <w:tcW w:w="2690" w:type="pct"/>
            <w:vAlign w:val="center"/>
          </w:tcPr>
          <w:p w14:paraId="2574BB24" w14:textId="14345F65" w:rsidR="008D4669" w:rsidRPr="00251031" w:rsidRDefault="008D4669" w:rsidP="00F55172">
            <w:pPr>
              <w:pStyle w:val="NormalWeb"/>
              <w:spacing w:before="0" w:beforeAutospacing="0" w:after="0" w:afterAutospacing="0"/>
              <w:textAlignment w:val="baseline"/>
              <w:rPr>
                <w:rFonts w:ascii="Arial" w:hAnsi="Arial" w:cs="Arial"/>
                <w:bCs/>
                <w:sz w:val="22"/>
                <w:szCs w:val="22"/>
              </w:rPr>
            </w:pPr>
            <w:r w:rsidRPr="003E338D">
              <w:rPr>
                <w:rFonts w:ascii="Arial" w:hAnsi="Arial" w:cs="Arial"/>
                <w:bCs/>
                <w:sz w:val="22"/>
                <w:szCs w:val="22"/>
              </w:rPr>
              <w:t xml:space="preserve">Lakeisha is an administrative assistant in the </w:t>
            </w:r>
            <w:r w:rsidR="00D97F7C" w:rsidRPr="003E338D">
              <w:rPr>
                <w:rFonts w:ascii="Arial" w:hAnsi="Arial" w:cs="Arial"/>
                <w:bCs/>
                <w:sz w:val="22"/>
                <w:szCs w:val="22"/>
              </w:rPr>
              <w:t>human resources department</w:t>
            </w:r>
            <w:r w:rsidRPr="003E338D">
              <w:rPr>
                <w:rFonts w:ascii="Arial" w:hAnsi="Arial" w:cs="Arial"/>
                <w:bCs/>
                <w:sz w:val="22"/>
                <w:szCs w:val="22"/>
              </w:rPr>
              <w:t>. Her good friend Michael is applying for a job with the company and</w:t>
            </w:r>
            <w:r w:rsidR="00D97F7C">
              <w:rPr>
                <w:rFonts w:ascii="Arial" w:hAnsi="Arial" w:cs="Arial"/>
                <w:bCs/>
                <w:sz w:val="22"/>
                <w:szCs w:val="22"/>
              </w:rPr>
              <w:t xml:space="preserve"> she</w:t>
            </w:r>
            <w:r w:rsidRPr="003E338D">
              <w:rPr>
                <w:rFonts w:ascii="Arial" w:hAnsi="Arial" w:cs="Arial"/>
                <w:bCs/>
                <w:sz w:val="22"/>
                <w:szCs w:val="22"/>
              </w:rPr>
              <w:t xml:space="preserve"> has agreed to be a reference for him. Michael asks for advice on preparing for the interview. Lakeisha has the actual interview questions asked of all applicants and considers making him a copy of the list so he can prepare</w:t>
            </w:r>
            <w:r w:rsidR="00D97F7C">
              <w:rPr>
                <w:rFonts w:ascii="Arial" w:hAnsi="Arial" w:cs="Arial"/>
                <w:bCs/>
                <w:sz w:val="22"/>
                <w:szCs w:val="22"/>
              </w:rPr>
              <w:t>.</w:t>
            </w:r>
          </w:p>
        </w:tc>
        <w:tc>
          <w:tcPr>
            <w:tcW w:w="2310" w:type="pct"/>
            <w:vAlign w:val="center"/>
          </w:tcPr>
          <w:p w14:paraId="0A3C0BAE" w14:textId="64C30B8C" w:rsidR="005B561B" w:rsidRPr="007D2889" w:rsidRDefault="005B561B" w:rsidP="00A1086B">
            <w:pPr>
              <w:pStyle w:val="NormalWeb"/>
              <w:spacing w:before="0" w:beforeAutospacing="0" w:after="0" w:afterAutospacing="0"/>
              <w:textAlignment w:val="baseline"/>
              <w:rPr>
                <w:rFonts w:ascii="Arial" w:hAnsi="Arial" w:cs="Arial"/>
                <w:color w:val="FF0000"/>
                <w:sz w:val="22"/>
                <w:szCs w:val="22"/>
              </w:rPr>
            </w:pPr>
            <w:r>
              <w:rPr>
                <w:rFonts w:ascii="Arial" w:hAnsi="Arial" w:cs="Arial"/>
                <w:color w:val="FF0000"/>
                <w:sz w:val="22"/>
                <w:szCs w:val="22"/>
              </w:rPr>
              <w:t>Lakeisha should</w:t>
            </w:r>
            <w:r w:rsidR="008D4669">
              <w:rPr>
                <w:rFonts w:ascii="Arial" w:hAnsi="Arial" w:cs="Arial"/>
                <w:color w:val="FF0000"/>
                <w:sz w:val="22"/>
                <w:szCs w:val="22"/>
              </w:rPr>
              <w:t xml:space="preserve"> not </w:t>
            </w:r>
            <w:r>
              <w:rPr>
                <w:rFonts w:ascii="Arial" w:hAnsi="Arial" w:cs="Arial"/>
                <w:color w:val="FF0000"/>
                <w:sz w:val="22"/>
                <w:szCs w:val="22"/>
              </w:rPr>
              <w:t>give Michael a copy of the list so he can prepare. This would provide Michael with an undue advantage over other candidates and not be fair.</w:t>
            </w:r>
          </w:p>
        </w:tc>
      </w:tr>
      <w:tr w:rsidR="008D4669" w:rsidRPr="006A3300" w14:paraId="3B5AE335" w14:textId="0258BA16" w:rsidTr="008D4669">
        <w:trPr>
          <w:trHeight w:val="2551"/>
        </w:trPr>
        <w:tc>
          <w:tcPr>
            <w:tcW w:w="2690" w:type="pct"/>
            <w:vAlign w:val="center"/>
          </w:tcPr>
          <w:p w14:paraId="630CB74E" w14:textId="7A4B10CF" w:rsidR="008D4669" w:rsidRDefault="008D4669" w:rsidP="00F55172">
            <w:pPr>
              <w:pStyle w:val="NormalWeb"/>
              <w:spacing w:before="0" w:beforeAutospacing="0" w:after="0" w:afterAutospacing="0"/>
              <w:textAlignment w:val="baseline"/>
              <w:rPr>
                <w:rFonts w:ascii="Arial" w:hAnsi="Arial" w:cs="Arial"/>
                <w:bCs/>
                <w:sz w:val="22"/>
                <w:szCs w:val="22"/>
              </w:rPr>
            </w:pPr>
            <w:r w:rsidRPr="00AC26A4">
              <w:rPr>
                <w:rFonts w:ascii="Arial" w:hAnsi="Arial" w:cs="Arial"/>
                <w:bCs/>
                <w:sz w:val="22"/>
                <w:szCs w:val="22"/>
              </w:rPr>
              <w:t xml:space="preserve">Emily works in the </w:t>
            </w:r>
            <w:r w:rsidR="00D97F7C" w:rsidRPr="00AC26A4">
              <w:rPr>
                <w:rFonts w:ascii="Arial" w:hAnsi="Arial" w:cs="Arial"/>
                <w:bCs/>
                <w:sz w:val="22"/>
                <w:szCs w:val="22"/>
              </w:rPr>
              <w:t>quality control dep</w:t>
            </w:r>
            <w:r w:rsidRPr="00AC26A4">
              <w:rPr>
                <w:rFonts w:ascii="Arial" w:hAnsi="Arial" w:cs="Arial"/>
                <w:bCs/>
                <w:sz w:val="22"/>
                <w:szCs w:val="22"/>
              </w:rPr>
              <w:t>artment. Once a year, her supervisor gives away the company’s used computers to the local school. The company does not keep records of these computer donations. Emily really needs a computer. Her supervisor asks her to deliver 12 computers to the school</w:t>
            </w:r>
            <w:r w:rsidR="00D97F7C">
              <w:rPr>
                <w:rFonts w:ascii="Arial" w:hAnsi="Arial" w:cs="Arial"/>
                <w:bCs/>
                <w:sz w:val="22"/>
                <w:szCs w:val="22"/>
              </w:rPr>
              <w:t>.</w:t>
            </w:r>
            <w:r w:rsidRPr="00AC26A4">
              <w:rPr>
                <w:rFonts w:ascii="Arial" w:hAnsi="Arial" w:cs="Arial"/>
                <w:bCs/>
                <w:sz w:val="22"/>
                <w:szCs w:val="22"/>
              </w:rPr>
              <w:t xml:space="preserve"> </w:t>
            </w:r>
            <w:r w:rsidR="00D97F7C">
              <w:rPr>
                <w:rFonts w:ascii="Arial" w:hAnsi="Arial" w:cs="Arial"/>
                <w:bCs/>
                <w:sz w:val="22"/>
                <w:szCs w:val="22"/>
              </w:rPr>
              <w:t>S</w:t>
            </w:r>
            <w:r w:rsidRPr="00AC26A4">
              <w:rPr>
                <w:rFonts w:ascii="Arial" w:hAnsi="Arial" w:cs="Arial"/>
                <w:bCs/>
                <w:sz w:val="22"/>
                <w:szCs w:val="22"/>
              </w:rPr>
              <w:t>he wants to keep one for herself</w:t>
            </w:r>
            <w:r w:rsidR="00D97F7C">
              <w:rPr>
                <w:rFonts w:ascii="Arial" w:hAnsi="Arial" w:cs="Arial"/>
                <w:bCs/>
                <w:sz w:val="22"/>
                <w:szCs w:val="22"/>
              </w:rPr>
              <w:t>.</w:t>
            </w:r>
          </w:p>
        </w:tc>
        <w:tc>
          <w:tcPr>
            <w:tcW w:w="2310" w:type="pct"/>
            <w:vAlign w:val="center"/>
          </w:tcPr>
          <w:p w14:paraId="79E11D86" w14:textId="68EA06F4" w:rsidR="008D4669" w:rsidRPr="007D2889" w:rsidRDefault="005B561B" w:rsidP="00A1086B">
            <w:pPr>
              <w:pStyle w:val="NormalWeb"/>
              <w:spacing w:before="0" w:beforeAutospacing="0" w:after="0" w:afterAutospacing="0"/>
              <w:textAlignment w:val="baseline"/>
              <w:rPr>
                <w:rFonts w:ascii="Arial" w:hAnsi="Arial" w:cs="Arial"/>
                <w:color w:val="FF0000"/>
                <w:sz w:val="22"/>
                <w:szCs w:val="22"/>
              </w:rPr>
            </w:pPr>
            <w:r>
              <w:rPr>
                <w:rFonts w:ascii="Arial" w:hAnsi="Arial" w:cs="Arial"/>
                <w:color w:val="FF0000"/>
                <w:sz w:val="22"/>
                <w:szCs w:val="22"/>
              </w:rPr>
              <w:t>Emily should not take a computer – this would be classed as theft.</w:t>
            </w:r>
          </w:p>
        </w:tc>
      </w:tr>
      <w:tr w:rsidR="008D4669" w:rsidRPr="006A3300" w14:paraId="12E0F762" w14:textId="4EC409AD" w:rsidTr="008D4669">
        <w:trPr>
          <w:trHeight w:val="2551"/>
        </w:trPr>
        <w:tc>
          <w:tcPr>
            <w:tcW w:w="2690" w:type="pct"/>
            <w:vAlign w:val="center"/>
          </w:tcPr>
          <w:p w14:paraId="56C01A81" w14:textId="022A80B6" w:rsidR="008D4669" w:rsidRPr="00AC26A4" w:rsidRDefault="008D4669" w:rsidP="00F55172">
            <w:pPr>
              <w:pStyle w:val="NormalWeb"/>
              <w:spacing w:before="0" w:beforeAutospacing="0" w:after="0" w:afterAutospacing="0"/>
              <w:textAlignment w:val="baseline"/>
              <w:rPr>
                <w:rFonts w:ascii="Arial" w:hAnsi="Arial" w:cs="Arial"/>
                <w:bCs/>
                <w:sz w:val="22"/>
                <w:szCs w:val="22"/>
              </w:rPr>
            </w:pPr>
            <w:r w:rsidRPr="006D5EAD">
              <w:rPr>
                <w:rFonts w:ascii="Arial" w:hAnsi="Arial" w:cs="Arial"/>
                <w:bCs/>
                <w:sz w:val="22"/>
                <w:szCs w:val="22"/>
              </w:rPr>
              <w:lastRenderedPageBreak/>
              <w:t xml:space="preserve">Marvin is an assistant in the </w:t>
            </w:r>
            <w:r w:rsidR="00D97F7C">
              <w:rPr>
                <w:rFonts w:ascii="Arial" w:hAnsi="Arial" w:cs="Arial"/>
                <w:bCs/>
                <w:sz w:val="22"/>
                <w:szCs w:val="22"/>
              </w:rPr>
              <w:t>m</w:t>
            </w:r>
            <w:r w:rsidRPr="006D5EAD">
              <w:rPr>
                <w:rFonts w:ascii="Arial" w:hAnsi="Arial" w:cs="Arial"/>
                <w:bCs/>
                <w:sz w:val="22"/>
                <w:szCs w:val="22"/>
              </w:rPr>
              <w:t xml:space="preserve">aintenance </w:t>
            </w:r>
            <w:r w:rsidR="00D97F7C">
              <w:rPr>
                <w:rFonts w:ascii="Arial" w:hAnsi="Arial" w:cs="Arial"/>
                <w:bCs/>
                <w:sz w:val="22"/>
                <w:szCs w:val="22"/>
              </w:rPr>
              <w:t>d</w:t>
            </w:r>
            <w:r w:rsidRPr="006D5EAD">
              <w:rPr>
                <w:rFonts w:ascii="Arial" w:hAnsi="Arial" w:cs="Arial"/>
                <w:bCs/>
                <w:sz w:val="22"/>
                <w:szCs w:val="22"/>
              </w:rPr>
              <w:t xml:space="preserve">epartment. He has just received a new work computer and is excited to try it out. His </w:t>
            </w:r>
            <w:r w:rsidR="00A1086B">
              <w:rPr>
                <w:rFonts w:ascii="Arial" w:hAnsi="Arial" w:cs="Arial"/>
                <w:bCs/>
                <w:sz w:val="22"/>
                <w:szCs w:val="22"/>
              </w:rPr>
              <w:t>company</w:t>
            </w:r>
            <w:r w:rsidRPr="006D5EAD">
              <w:rPr>
                <w:rFonts w:ascii="Arial" w:hAnsi="Arial" w:cs="Arial"/>
                <w:bCs/>
                <w:sz w:val="22"/>
                <w:szCs w:val="22"/>
              </w:rPr>
              <w:t xml:space="preserve"> has a strict policy about computer usage (for business purposes only), but Marvin wants to learn the email software. He has finished all of his work for the day and has 30 minutes left until his shift is over. His supervisor left early. He </w:t>
            </w:r>
            <w:r w:rsidR="00D97F7C">
              <w:rPr>
                <w:rFonts w:ascii="Arial" w:hAnsi="Arial" w:cs="Arial"/>
                <w:bCs/>
                <w:sz w:val="22"/>
                <w:szCs w:val="22"/>
              </w:rPr>
              <w:t>thinks</w:t>
            </w:r>
            <w:r w:rsidRPr="006D5EAD">
              <w:rPr>
                <w:rFonts w:ascii="Arial" w:hAnsi="Arial" w:cs="Arial"/>
                <w:bCs/>
                <w:sz w:val="22"/>
                <w:szCs w:val="22"/>
              </w:rPr>
              <w:t xml:space="preserve"> one good way to do this is to send emails to his friends and relatives until he gets the hang of it.</w:t>
            </w:r>
          </w:p>
        </w:tc>
        <w:tc>
          <w:tcPr>
            <w:tcW w:w="2310" w:type="pct"/>
            <w:vAlign w:val="center"/>
          </w:tcPr>
          <w:p w14:paraId="22C5A1E8" w14:textId="6C1BD87E" w:rsidR="008D4669" w:rsidRPr="007D2889" w:rsidRDefault="005B561B" w:rsidP="00A1086B">
            <w:pPr>
              <w:pStyle w:val="NormalWeb"/>
              <w:spacing w:before="0" w:beforeAutospacing="0" w:after="0" w:afterAutospacing="0"/>
              <w:textAlignment w:val="baseline"/>
              <w:rPr>
                <w:rFonts w:ascii="Arial" w:hAnsi="Arial" w:cs="Arial"/>
                <w:color w:val="FF0000"/>
                <w:sz w:val="22"/>
                <w:szCs w:val="22"/>
              </w:rPr>
            </w:pPr>
            <w:r>
              <w:rPr>
                <w:rFonts w:ascii="Arial" w:hAnsi="Arial" w:cs="Arial"/>
                <w:color w:val="FF0000"/>
                <w:sz w:val="22"/>
                <w:szCs w:val="22"/>
              </w:rPr>
              <w:t xml:space="preserve">Marvin should not send personal emails from his work computer as it is against </w:t>
            </w:r>
            <w:r w:rsidR="00374EDE">
              <w:rPr>
                <w:rFonts w:ascii="Arial" w:hAnsi="Arial" w:cs="Arial"/>
                <w:color w:val="FF0000"/>
                <w:sz w:val="22"/>
                <w:szCs w:val="22"/>
              </w:rPr>
              <w:t>computer usage policy.</w:t>
            </w:r>
          </w:p>
        </w:tc>
      </w:tr>
      <w:tr w:rsidR="008D4669" w:rsidRPr="006A3300" w14:paraId="0D375E69" w14:textId="6B422917" w:rsidTr="008D4669">
        <w:trPr>
          <w:trHeight w:val="2551"/>
        </w:trPr>
        <w:tc>
          <w:tcPr>
            <w:tcW w:w="2690" w:type="pct"/>
            <w:vAlign w:val="center"/>
          </w:tcPr>
          <w:p w14:paraId="0CF45043" w14:textId="5B9A520D" w:rsidR="008D4669" w:rsidRPr="0075078B" w:rsidRDefault="008D4669" w:rsidP="00F55172">
            <w:pPr>
              <w:pStyle w:val="NormalWeb"/>
              <w:spacing w:before="0" w:beforeAutospacing="0" w:after="0" w:afterAutospacing="0"/>
              <w:textAlignment w:val="baseline"/>
              <w:rPr>
                <w:rFonts w:ascii="Arial" w:hAnsi="Arial" w:cs="Arial"/>
                <w:bCs/>
                <w:sz w:val="22"/>
                <w:szCs w:val="22"/>
              </w:rPr>
            </w:pPr>
            <w:r w:rsidRPr="007D2889">
              <w:rPr>
                <w:rFonts w:ascii="Arial" w:hAnsi="Arial" w:cs="Arial"/>
                <w:bCs/>
                <w:sz w:val="22"/>
                <w:szCs w:val="22"/>
              </w:rPr>
              <w:t xml:space="preserve">Paul works in the </w:t>
            </w:r>
            <w:r w:rsidR="00D97F7C" w:rsidRPr="007D2889">
              <w:rPr>
                <w:rFonts w:ascii="Arial" w:hAnsi="Arial" w:cs="Arial"/>
                <w:bCs/>
                <w:sz w:val="22"/>
                <w:szCs w:val="22"/>
              </w:rPr>
              <w:t>customer service support d</w:t>
            </w:r>
            <w:r w:rsidRPr="007D2889">
              <w:rPr>
                <w:rFonts w:ascii="Arial" w:hAnsi="Arial" w:cs="Arial"/>
                <w:bCs/>
                <w:sz w:val="22"/>
                <w:szCs w:val="22"/>
              </w:rPr>
              <w:t>epartment and spends a lot of his day responding to email</w:t>
            </w:r>
            <w:r w:rsidR="00D97F7C">
              <w:rPr>
                <w:rFonts w:ascii="Arial" w:hAnsi="Arial" w:cs="Arial"/>
                <w:bCs/>
                <w:sz w:val="22"/>
                <w:szCs w:val="22"/>
              </w:rPr>
              <w:t>s</w:t>
            </w:r>
            <w:r w:rsidRPr="007D2889">
              <w:rPr>
                <w:rFonts w:ascii="Arial" w:hAnsi="Arial" w:cs="Arial"/>
                <w:bCs/>
                <w:sz w:val="22"/>
                <w:szCs w:val="22"/>
              </w:rPr>
              <w:t xml:space="preserve">. One day he </w:t>
            </w:r>
            <w:r w:rsidR="002919BF">
              <w:rPr>
                <w:rFonts w:ascii="Arial" w:hAnsi="Arial" w:cs="Arial"/>
                <w:bCs/>
                <w:sz w:val="22"/>
                <w:szCs w:val="22"/>
              </w:rPr>
              <w:t>receives</w:t>
            </w:r>
            <w:r w:rsidRPr="007D2889">
              <w:rPr>
                <w:rFonts w:ascii="Arial" w:hAnsi="Arial" w:cs="Arial"/>
                <w:bCs/>
                <w:sz w:val="22"/>
                <w:szCs w:val="22"/>
              </w:rPr>
              <w:t xml:space="preserve"> a message from an email address he </w:t>
            </w:r>
            <w:r w:rsidR="00D97F7C">
              <w:rPr>
                <w:rFonts w:ascii="Arial" w:hAnsi="Arial" w:cs="Arial"/>
                <w:bCs/>
                <w:sz w:val="22"/>
                <w:szCs w:val="22"/>
              </w:rPr>
              <w:t>doesn’t</w:t>
            </w:r>
            <w:r w:rsidRPr="007D2889">
              <w:rPr>
                <w:rFonts w:ascii="Arial" w:hAnsi="Arial" w:cs="Arial"/>
                <w:bCs/>
                <w:sz w:val="22"/>
                <w:szCs w:val="22"/>
              </w:rPr>
              <w:t xml:space="preserve"> recogni</w:t>
            </w:r>
            <w:r w:rsidR="00D97F7C">
              <w:rPr>
                <w:rFonts w:ascii="Arial" w:hAnsi="Arial" w:cs="Arial"/>
                <w:bCs/>
                <w:sz w:val="22"/>
                <w:szCs w:val="22"/>
              </w:rPr>
              <w:t>s</w:t>
            </w:r>
            <w:r w:rsidRPr="007D2889">
              <w:rPr>
                <w:rFonts w:ascii="Arial" w:hAnsi="Arial" w:cs="Arial"/>
                <w:bCs/>
                <w:sz w:val="22"/>
                <w:szCs w:val="22"/>
              </w:rPr>
              <w:t>e</w:t>
            </w:r>
            <w:r w:rsidR="00D97F7C">
              <w:rPr>
                <w:rFonts w:ascii="Arial" w:hAnsi="Arial" w:cs="Arial"/>
                <w:bCs/>
                <w:sz w:val="22"/>
                <w:szCs w:val="22"/>
              </w:rPr>
              <w:t>: ‘</w:t>
            </w:r>
            <w:r w:rsidRPr="007D2889">
              <w:rPr>
                <w:rFonts w:ascii="Arial" w:hAnsi="Arial" w:cs="Arial"/>
                <w:bCs/>
                <w:sz w:val="22"/>
                <w:szCs w:val="22"/>
              </w:rPr>
              <w:t>I’d like to get to know you better, outside of work.</w:t>
            </w:r>
            <w:r w:rsidR="00D97F7C">
              <w:rPr>
                <w:rFonts w:ascii="Arial" w:hAnsi="Arial" w:cs="Arial"/>
                <w:bCs/>
                <w:sz w:val="22"/>
                <w:szCs w:val="22"/>
              </w:rPr>
              <w:t>’</w:t>
            </w:r>
            <w:r w:rsidRPr="007D2889">
              <w:rPr>
                <w:rFonts w:ascii="Arial" w:hAnsi="Arial" w:cs="Arial"/>
                <w:bCs/>
                <w:sz w:val="22"/>
                <w:szCs w:val="22"/>
              </w:rPr>
              <w:t xml:space="preserve"> Paul had no idea who sent it, so he delete</w:t>
            </w:r>
            <w:r w:rsidR="00D97F7C">
              <w:rPr>
                <w:rFonts w:ascii="Arial" w:hAnsi="Arial" w:cs="Arial"/>
                <w:bCs/>
                <w:sz w:val="22"/>
                <w:szCs w:val="22"/>
              </w:rPr>
              <w:t>s</w:t>
            </w:r>
            <w:r w:rsidRPr="007D2889">
              <w:rPr>
                <w:rFonts w:ascii="Arial" w:hAnsi="Arial" w:cs="Arial"/>
                <w:bCs/>
                <w:sz w:val="22"/>
                <w:szCs w:val="22"/>
              </w:rPr>
              <w:t xml:space="preserve"> it. A few days later, he receive</w:t>
            </w:r>
            <w:r w:rsidR="00D97F7C">
              <w:rPr>
                <w:rFonts w:ascii="Arial" w:hAnsi="Arial" w:cs="Arial"/>
                <w:bCs/>
                <w:sz w:val="22"/>
                <w:szCs w:val="22"/>
              </w:rPr>
              <w:t>s</w:t>
            </w:r>
            <w:r w:rsidRPr="007D2889">
              <w:rPr>
                <w:rFonts w:ascii="Arial" w:hAnsi="Arial" w:cs="Arial"/>
                <w:bCs/>
                <w:sz w:val="22"/>
                <w:szCs w:val="22"/>
              </w:rPr>
              <w:t xml:space="preserve"> another message from the same source. </w:t>
            </w:r>
            <w:r w:rsidR="00D97F7C">
              <w:rPr>
                <w:rFonts w:ascii="Arial" w:hAnsi="Arial" w:cs="Arial"/>
                <w:bCs/>
                <w:sz w:val="22"/>
                <w:szCs w:val="22"/>
              </w:rPr>
              <w:t>He</w:t>
            </w:r>
            <w:r w:rsidRPr="007D2889">
              <w:rPr>
                <w:rFonts w:ascii="Arial" w:hAnsi="Arial" w:cs="Arial"/>
                <w:bCs/>
                <w:sz w:val="22"/>
                <w:szCs w:val="22"/>
              </w:rPr>
              <w:t xml:space="preserve"> ignore</w:t>
            </w:r>
            <w:r w:rsidR="00D97F7C">
              <w:rPr>
                <w:rFonts w:ascii="Arial" w:hAnsi="Arial" w:cs="Arial"/>
                <w:bCs/>
                <w:sz w:val="22"/>
                <w:szCs w:val="22"/>
              </w:rPr>
              <w:t>s</w:t>
            </w:r>
            <w:r w:rsidRPr="007D2889">
              <w:rPr>
                <w:rFonts w:ascii="Arial" w:hAnsi="Arial" w:cs="Arial"/>
                <w:bCs/>
                <w:sz w:val="22"/>
                <w:szCs w:val="22"/>
              </w:rPr>
              <w:t xml:space="preserve"> the message again</w:t>
            </w:r>
            <w:r w:rsidR="00D97F7C">
              <w:rPr>
                <w:rFonts w:ascii="Arial" w:hAnsi="Arial" w:cs="Arial"/>
                <w:bCs/>
                <w:sz w:val="22"/>
                <w:szCs w:val="22"/>
              </w:rPr>
              <w:t>.</w:t>
            </w:r>
            <w:r w:rsidRPr="007D2889">
              <w:rPr>
                <w:rFonts w:ascii="Arial" w:hAnsi="Arial" w:cs="Arial"/>
                <w:bCs/>
                <w:sz w:val="22"/>
                <w:szCs w:val="22"/>
              </w:rPr>
              <w:t xml:space="preserve"> </w:t>
            </w:r>
            <w:r w:rsidR="00D97F7C">
              <w:rPr>
                <w:rFonts w:ascii="Arial" w:hAnsi="Arial" w:cs="Arial"/>
                <w:bCs/>
                <w:sz w:val="22"/>
                <w:szCs w:val="22"/>
              </w:rPr>
              <w:t>He tells a colleague</w:t>
            </w:r>
            <w:r w:rsidRPr="007D2889">
              <w:rPr>
                <w:rFonts w:ascii="Arial" w:hAnsi="Arial" w:cs="Arial"/>
                <w:bCs/>
                <w:sz w:val="22"/>
                <w:szCs w:val="22"/>
              </w:rPr>
              <w:t>,</w:t>
            </w:r>
            <w:r w:rsidR="00030EC6">
              <w:rPr>
                <w:rFonts w:ascii="Arial" w:hAnsi="Arial" w:cs="Arial"/>
                <w:bCs/>
                <w:sz w:val="22"/>
                <w:szCs w:val="22"/>
              </w:rPr>
              <w:t xml:space="preserve"> who says,</w:t>
            </w:r>
            <w:r w:rsidRPr="007D2889">
              <w:rPr>
                <w:rFonts w:ascii="Arial" w:hAnsi="Arial" w:cs="Arial"/>
                <w:bCs/>
                <w:sz w:val="22"/>
                <w:szCs w:val="22"/>
              </w:rPr>
              <w:t xml:space="preserve"> </w:t>
            </w:r>
            <w:r w:rsidR="00030EC6">
              <w:rPr>
                <w:rFonts w:ascii="Arial" w:hAnsi="Arial" w:cs="Arial"/>
                <w:bCs/>
                <w:sz w:val="22"/>
                <w:szCs w:val="22"/>
              </w:rPr>
              <w:t>‘</w:t>
            </w:r>
            <w:r w:rsidRPr="007D2889">
              <w:rPr>
                <w:rFonts w:ascii="Arial" w:hAnsi="Arial" w:cs="Arial"/>
                <w:bCs/>
                <w:sz w:val="22"/>
                <w:szCs w:val="22"/>
              </w:rPr>
              <w:t>You’re lucky to have a fan.</w:t>
            </w:r>
            <w:r w:rsidR="00030EC6">
              <w:rPr>
                <w:rFonts w:ascii="Arial" w:hAnsi="Arial" w:cs="Arial"/>
                <w:bCs/>
                <w:sz w:val="22"/>
                <w:szCs w:val="22"/>
              </w:rPr>
              <w:t>’</w:t>
            </w:r>
            <w:r w:rsidRPr="007D2889">
              <w:rPr>
                <w:rFonts w:ascii="Arial" w:hAnsi="Arial" w:cs="Arial"/>
                <w:bCs/>
                <w:sz w:val="22"/>
                <w:szCs w:val="22"/>
              </w:rPr>
              <w:t xml:space="preserve"> The messages continue to </w:t>
            </w:r>
            <w:r w:rsidR="00030EC6">
              <w:rPr>
                <w:rFonts w:ascii="Arial" w:hAnsi="Arial" w:cs="Arial"/>
                <w:bCs/>
                <w:sz w:val="22"/>
                <w:szCs w:val="22"/>
              </w:rPr>
              <w:t>arrive</w:t>
            </w:r>
            <w:r w:rsidRPr="007D2889">
              <w:rPr>
                <w:rFonts w:ascii="Arial" w:hAnsi="Arial" w:cs="Arial"/>
                <w:bCs/>
                <w:sz w:val="22"/>
                <w:szCs w:val="22"/>
              </w:rPr>
              <w:t xml:space="preserve"> every few days and </w:t>
            </w:r>
            <w:r w:rsidR="00030EC6">
              <w:rPr>
                <w:rFonts w:ascii="Arial" w:hAnsi="Arial" w:cs="Arial"/>
                <w:bCs/>
                <w:sz w:val="22"/>
                <w:szCs w:val="22"/>
              </w:rPr>
              <w:t>Paul</w:t>
            </w:r>
            <w:r w:rsidRPr="007D2889">
              <w:rPr>
                <w:rFonts w:ascii="Arial" w:hAnsi="Arial" w:cs="Arial"/>
                <w:bCs/>
                <w:sz w:val="22"/>
                <w:szCs w:val="22"/>
              </w:rPr>
              <w:t xml:space="preserve"> </w:t>
            </w:r>
            <w:r w:rsidR="00030EC6">
              <w:rPr>
                <w:rFonts w:ascii="Arial" w:hAnsi="Arial" w:cs="Arial"/>
                <w:bCs/>
                <w:sz w:val="22"/>
                <w:szCs w:val="22"/>
              </w:rPr>
              <w:t>feels uncomfortable</w:t>
            </w:r>
            <w:r w:rsidR="00501DFA">
              <w:rPr>
                <w:rFonts w:ascii="Arial" w:hAnsi="Arial" w:cs="Arial"/>
                <w:bCs/>
                <w:sz w:val="22"/>
                <w:szCs w:val="22"/>
              </w:rPr>
              <w:t>.</w:t>
            </w:r>
          </w:p>
        </w:tc>
        <w:tc>
          <w:tcPr>
            <w:tcW w:w="2310" w:type="pct"/>
            <w:vAlign w:val="center"/>
          </w:tcPr>
          <w:p w14:paraId="13B7CCC5" w14:textId="3C7AD78D" w:rsidR="008D4669" w:rsidRPr="007D2889" w:rsidRDefault="00374EDE" w:rsidP="00A1086B">
            <w:pPr>
              <w:pStyle w:val="NormalWeb"/>
              <w:spacing w:before="0" w:beforeAutospacing="0" w:after="0" w:afterAutospacing="0"/>
              <w:textAlignment w:val="baseline"/>
              <w:rPr>
                <w:rFonts w:ascii="Arial" w:hAnsi="Arial" w:cs="Arial"/>
                <w:color w:val="FF0000"/>
                <w:sz w:val="22"/>
                <w:szCs w:val="22"/>
              </w:rPr>
            </w:pPr>
            <w:r>
              <w:rPr>
                <w:rFonts w:ascii="Arial" w:hAnsi="Arial" w:cs="Arial"/>
                <w:color w:val="FF0000"/>
                <w:sz w:val="22"/>
                <w:szCs w:val="22"/>
              </w:rPr>
              <w:t>Paul should report the</w:t>
            </w:r>
            <w:r w:rsidR="009021E5">
              <w:rPr>
                <w:rFonts w:ascii="Arial" w:hAnsi="Arial" w:cs="Arial"/>
                <w:color w:val="FF0000"/>
                <w:sz w:val="22"/>
                <w:szCs w:val="22"/>
              </w:rPr>
              <w:t xml:space="preserve"> </w:t>
            </w:r>
            <w:r>
              <w:rPr>
                <w:rFonts w:ascii="Arial" w:hAnsi="Arial" w:cs="Arial"/>
                <w:color w:val="FF0000"/>
                <w:sz w:val="22"/>
                <w:szCs w:val="22"/>
              </w:rPr>
              <w:t>messages to his manager</w:t>
            </w:r>
            <w:r w:rsidR="009021E5">
              <w:rPr>
                <w:rFonts w:ascii="Arial" w:hAnsi="Arial" w:cs="Arial"/>
                <w:color w:val="FF0000"/>
                <w:sz w:val="22"/>
                <w:szCs w:val="22"/>
              </w:rPr>
              <w:t xml:space="preserve"> and</w:t>
            </w:r>
            <w:r w:rsidR="00030EC6">
              <w:rPr>
                <w:rFonts w:ascii="Arial" w:hAnsi="Arial" w:cs="Arial"/>
                <w:color w:val="FF0000"/>
                <w:sz w:val="22"/>
                <w:szCs w:val="22"/>
              </w:rPr>
              <w:t xml:space="preserve"> the</w:t>
            </w:r>
            <w:r w:rsidR="009021E5">
              <w:rPr>
                <w:rFonts w:ascii="Arial" w:hAnsi="Arial" w:cs="Arial"/>
                <w:color w:val="FF0000"/>
                <w:sz w:val="22"/>
                <w:szCs w:val="22"/>
              </w:rPr>
              <w:t xml:space="preserve"> IT department</w:t>
            </w:r>
            <w:r w:rsidR="00030EC6">
              <w:rPr>
                <w:rFonts w:ascii="Arial" w:hAnsi="Arial" w:cs="Arial"/>
                <w:color w:val="FF0000"/>
                <w:sz w:val="22"/>
                <w:szCs w:val="22"/>
              </w:rPr>
              <w:t xml:space="preserve"> if there is one,</w:t>
            </w:r>
            <w:r w:rsidR="009021E5">
              <w:rPr>
                <w:rFonts w:ascii="Arial" w:hAnsi="Arial" w:cs="Arial"/>
                <w:color w:val="FF0000"/>
                <w:sz w:val="22"/>
                <w:szCs w:val="22"/>
              </w:rPr>
              <w:t xml:space="preserve"> to allow for a</w:t>
            </w:r>
            <w:r w:rsidR="0032707B">
              <w:rPr>
                <w:rFonts w:ascii="Arial" w:hAnsi="Arial" w:cs="Arial"/>
                <w:color w:val="FF0000"/>
                <w:sz w:val="22"/>
                <w:szCs w:val="22"/>
              </w:rPr>
              <w:t xml:space="preserve">n </w:t>
            </w:r>
            <w:r w:rsidR="009021E5" w:rsidRPr="0032707B">
              <w:rPr>
                <w:rFonts w:ascii="Arial" w:hAnsi="Arial" w:cs="Arial"/>
                <w:color w:val="FF0000"/>
                <w:sz w:val="22"/>
                <w:szCs w:val="22"/>
              </w:rPr>
              <w:t>investigation to be carried out.</w:t>
            </w:r>
          </w:p>
        </w:tc>
      </w:tr>
    </w:tbl>
    <w:p w14:paraId="51D5E256" w14:textId="77777777" w:rsidR="00B0036D" w:rsidRDefault="00B0036D" w:rsidP="00B0036D">
      <w:pPr>
        <w:pStyle w:val="Answernumbered"/>
        <w:numPr>
          <w:ilvl w:val="0"/>
          <w:numId w:val="0"/>
        </w:numPr>
        <w:spacing w:line="240" w:lineRule="auto"/>
        <w:ind w:left="357" w:hanging="357"/>
      </w:pPr>
    </w:p>
    <w:sectPr w:rsidR="00B0036D" w:rsidSect="00606264">
      <w:headerReference w:type="even" r:id="rId10"/>
      <w:headerReference w:type="default" r:id="rId11"/>
      <w:footerReference w:type="even" r:id="rId12"/>
      <w:footerReference w:type="default" r:id="rId13"/>
      <w:headerReference w:type="first" r:id="rId14"/>
      <w:footerReference w:type="first" r:id="rId15"/>
      <w:pgSz w:w="16840" w:h="11900" w:orient="landscape"/>
      <w:pgMar w:top="1191" w:right="1247" w:bottom="1191" w:left="2155"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FFE655" w14:textId="77777777" w:rsidR="00CC5EFF" w:rsidRDefault="00CC5EFF">
      <w:pPr>
        <w:spacing w:before="0" w:after="0"/>
      </w:pPr>
      <w:r>
        <w:separator/>
      </w:r>
    </w:p>
  </w:endnote>
  <w:endnote w:type="continuationSeparator" w:id="0">
    <w:p w14:paraId="2ACD7461" w14:textId="77777777" w:rsidR="00CC5EFF" w:rsidRDefault="00CC5EF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B0ED6" w14:textId="77777777" w:rsidR="00D95B87" w:rsidRDefault="00D95B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D52A4" w14:textId="7985D054" w:rsidR="00110217" w:rsidRPr="00F03E33" w:rsidRDefault="003F7F14" w:rsidP="009372F9">
    <w:pPr>
      <w:pStyle w:val="Footer"/>
      <w:pBdr>
        <w:top w:val="single" w:sz="4" w:space="12" w:color="0077E3"/>
      </w:pBdr>
      <w:tabs>
        <w:tab w:val="clear" w:pos="9639"/>
        <w:tab w:val="clear" w:pos="11199"/>
        <w:tab w:val="left" w:pos="7860"/>
      </w:tabs>
      <w:spacing w:before="0"/>
      <w:ind w:left="0"/>
      <w:jc w:val="both"/>
      <w:rPr>
        <w:rFonts w:cs="Arial"/>
      </w:rPr>
    </w:pPr>
    <w:r>
      <w:rPr>
        <w:rFonts w:cs="Arial"/>
        <w:noProof/>
      </w:rPr>
      <w:drawing>
        <wp:anchor distT="0" distB="0" distL="114300" distR="114300" simplePos="0" relativeHeight="251654144" behindDoc="1" locked="0" layoutInCell="1" allowOverlap="1" wp14:anchorId="21F2758D" wp14:editId="3832416F">
          <wp:simplePos x="0" y="0"/>
          <wp:positionH relativeFrom="margin">
            <wp:align>right</wp:align>
          </wp:positionH>
          <wp:positionV relativeFrom="bottomMargin">
            <wp:posOffset>240665</wp:posOffset>
          </wp:positionV>
          <wp:extent cx="496311" cy="298800"/>
          <wp:effectExtent l="0" t="0" r="0" b="635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496311" cy="298800"/>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fldSimple w:instr=" NUMPAGES   \* MERGEFORMAT ">
      <w:r w:rsidR="00F03E33">
        <w:t>1</w:t>
      </w:r>
    </w:fldSimple>
    <w:r w:rsidR="009372F9">
      <w:t xml:space="preserve">      </w:t>
    </w:r>
    <w:r w:rsidR="00497A33">
      <w:t xml:space="preserve">                </w:t>
    </w:r>
    <w:r w:rsidR="009372F9">
      <w:t xml:space="preserve"> </w:t>
    </w:r>
    <w:r w:rsidR="00497A33" w:rsidRPr="00A61555">
      <w:t>© 202</w:t>
    </w:r>
    <w:r w:rsidR="0024661D">
      <w:t>3</w:t>
    </w:r>
    <w:r w:rsidR="00497A33" w:rsidRPr="00A61555">
      <w:t xml:space="preserve"> </w:t>
    </w:r>
    <w:r w:rsidR="00712181" w:rsidRPr="00A61555">
      <w:t xml:space="preserve">City </w:t>
    </w:r>
    <w:r w:rsidR="00712181">
      <w:t>&amp;</w:t>
    </w:r>
    <w:r w:rsidR="00712181" w:rsidRPr="00A61555">
      <w:t xml:space="preserve"> Guilds </w:t>
    </w:r>
    <w:r w:rsidR="00712181">
      <w:t>Limited</w:t>
    </w:r>
    <w:r w:rsidR="00497A33" w:rsidRPr="00A61555">
      <w:t>. All rights reserved.</w:t>
    </w:r>
    <w:r w:rsidR="009372F9">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E2FA0" w14:textId="77777777" w:rsidR="00D95B87" w:rsidRDefault="00D95B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A52C9A" w14:textId="77777777" w:rsidR="00CC5EFF" w:rsidRDefault="00CC5EFF">
      <w:pPr>
        <w:spacing w:before="0" w:after="0"/>
      </w:pPr>
      <w:r>
        <w:separator/>
      </w:r>
    </w:p>
  </w:footnote>
  <w:footnote w:type="continuationSeparator" w:id="0">
    <w:p w14:paraId="31C85EBF" w14:textId="77777777" w:rsidR="00CC5EFF" w:rsidRDefault="00CC5EFF">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5DF8F" w14:textId="77777777" w:rsidR="00D95B87" w:rsidRDefault="00D95B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14C93" w14:textId="4FAC1B9B" w:rsidR="00F03E33" w:rsidRPr="00B634AC" w:rsidRDefault="00A82DCC" w:rsidP="00F03E33">
    <w:pPr>
      <w:tabs>
        <w:tab w:val="left" w:pos="12572"/>
      </w:tabs>
      <w:spacing w:before="0" w:after="0" w:line="360" w:lineRule="exact"/>
      <w:rPr>
        <w:b/>
        <w:bCs/>
        <w:sz w:val="24"/>
      </w:rPr>
    </w:pPr>
    <w:r>
      <w:rPr>
        <w:rFonts w:cs="Arial"/>
        <w:noProof/>
        <w:sz w:val="24"/>
      </w:rPr>
      <w:drawing>
        <wp:anchor distT="0" distB="0" distL="114300" distR="114300" simplePos="0" relativeHeight="251660288" behindDoc="0" locked="0" layoutInCell="1" allowOverlap="1" wp14:anchorId="29AB58D5" wp14:editId="4B54A4A5">
          <wp:simplePos x="0" y="0"/>
          <wp:positionH relativeFrom="margin">
            <wp:align>right</wp:align>
          </wp:positionH>
          <wp:positionV relativeFrom="margin">
            <wp:posOffset>-942975</wp:posOffset>
          </wp:positionV>
          <wp:extent cx="1771650" cy="36957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771650" cy="369570"/>
                  </a:xfrm>
                  <a:prstGeom prst="rect">
                    <a:avLst/>
                  </a:prstGeom>
                </pic:spPr>
              </pic:pic>
            </a:graphicData>
          </a:graphic>
          <wp14:sizeRelH relativeFrom="margin">
            <wp14:pctWidth>0</wp14:pctWidth>
          </wp14:sizeRelH>
          <wp14:sizeRelV relativeFrom="margin">
            <wp14:pctHeight>0</wp14:pctHeight>
          </wp14:sizeRelV>
        </wp:anchor>
      </w:drawing>
    </w:r>
    <w:r w:rsidR="00C92F19" w:rsidRPr="00B634AC">
      <w:rPr>
        <w:rFonts w:cs="Arial"/>
        <w:noProof/>
        <w:sz w:val="24"/>
      </w:rPr>
      <w:t xml:space="preserve">T </w:t>
    </w:r>
    <w:r w:rsidR="00D95B87">
      <w:rPr>
        <w:rFonts w:cs="Arial"/>
        <w:noProof/>
        <w:sz w:val="24"/>
      </w:rPr>
      <w:t>L</w:t>
    </w:r>
    <w:r w:rsidR="00C92F19" w:rsidRPr="00B634AC">
      <w:rPr>
        <w:rFonts w:cs="Arial"/>
        <w:noProof/>
        <w:sz w:val="24"/>
      </w:rPr>
      <w:t>evel Technical Qual</w:t>
    </w:r>
    <w:r w:rsidR="0032707B">
      <w:rPr>
        <w:rFonts w:cs="Arial"/>
        <w:noProof/>
        <w:sz w:val="24"/>
      </w:rPr>
      <w:t>i</w:t>
    </w:r>
    <w:r w:rsidR="00C92F19" w:rsidRPr="00B634AC">
      <w:rPr>
        <w:rFonts w:cs="Arial"/>
        <w:noProof/>
        <w:sz w:val="24"/>
      </w:rPr>
      <w:t>fication</w:t>
    </w:r>
    <w:r w:rsidR="00D95B87">
      <w:rPr>
        <w:rFonts w:cs="Arial"/>
        <w:noProof/>
        <w:sz w:val="24"/>
      </w:rPr>
      <w:t>s</w:t>
    </w:r>
    <w:r w:rsidR="00C92F19" w:rsidRPr="00B634AC">
      <w:rPr>
        <w:rFonts w:cs="Arial"/>
        <w:noProof/>
        <w:sz w:val="24"/>
      </w:rPr>
      <w:t xml:space="preserve"> in</w:t>
    </w:r>
    <w:r w:rsidR="00F03E33" w:rsidRPr="00B634AC">
      <w:rPr>
        <w:sz w:val="24"/>
      </w:rPr>
      <w:t xml:space="preserve"> </w:t>
    </w:r>
    <w:r w:rsidR="00B634AC">
      <w:rPr>
        <w:b/>
        <w:bCs/>
        <w:sz w:val="24"/>
      </w:rPr>
      <w:br/>
    </w:r>
    <w:r w:rsidR="00C61FFD" w:rsidRPr="00C61FFD">
      <w:rPr>
        <w:b/>
        <w:bCs/>
        <w:sz w:val="24"/>
      </w:rPr>
      <w:t xml:space="preserve">Agriculture, </w:t>
    </w:r>
    <w:r w:rsidR="00D95B87">
      <w:rPr>
        <w:b/>
        <w:bCs/>
        <w:sz w:val="24"/>
      </w:rPr>
      <w:t>Environment and Animal Care</w:t>
    </w:r>
    <w:r w:rsidR="00C61FFD" w:rsidRPr="00C61FFD">
      <w:rPr>
        <w:b/>
        <w:bCs/>
        <w:sz w:val="24"/>
      </w:rPr>
      <w:t xml:space="preserve"> </w:t>
    </w:r>
    <w:r w:rsidR="00CB597B" w:rsidRPr="00CB597B">
      <w:rPr>
        <w:b/>
        <w:bCs/>
        <w:sz w:val="24"/>
      </w:rPr>
      <w:t>(Level</w:t>
    </w:r>
    <w:r w:rsidR="00C61FFD">
      <w:rPr>
        <w:b/>
        <w:bCs/>
        <w:sz w:val="24"/>
      </w:rPr>
      <w:t xml:space="preserve"> </w:t>
    </w:r>
    <w:r w:rsidR="00CB597B" w:rsidRPr="00CB597B">
      <w:rPr>
        <w:b/>
        <w:bCs/>
        <w:sz w:val="24"/>
      </w:rPr>
      <w:t>3)</w:t>
    </w:r>
  </w:p>
  <w:p w14:paraId="2A9F6CE8" w14:textId="1EC98DEC" w:rsidR="00CB597B" w:rsidRPr="00F03E33" w:rsidRDefault="00CB597B" w:rsidP="00CB597B">
    <w:pPr>
      <w:tabs>
        <w:tab w:val="left" w:pos="12572"/>
      </w:tabs>
      <w:spacing w:before="0" w:after="0" w:line="320" w:lineRule="exact"/>
      <w:rPr>
        <w:color w:val="0077E3"/>
        <w:sz w:val="24"/>
        <w:szCs w:val="28"/>
        <w:vertAlign w:val="subscript"/>
      </w:rPr>
    </w:pPr>
    <w:r w:rsidRPr="00AC3BFD">
      <w:rPr>
        <w:noProof/>
        <w:color w:val="0077E3"/>
        <w:sz w:val="24"/>
        <w:szCs w:val="22"/>
      </w:rPr>
      <mc:AlternateContent>
        <mc:Choice Requires="wps">
          <w:drawing>
            <wp:anchor distT="0" distB="0" distL="114300" distR="114300" simplePos="0" relativeHeight="251666432" behindDoc="0" locked="1" layoutInCell="1" allowOverlap="1" wp14:anchorId="4121B794" wp14:editId="2CC5BCCF">
              <wp:simplePos x="0" y="0"/>
              <wp:positionH relativeFrom="margin">
                <wp:align>left</wp:align>
              </wp:positionH>
              <wp:positionV relativeFrom="page">
                <wp:posOffset>1059180</wp:posOffset>
              </wp:positionV>
              <wp:extent cx="8458200" cy="22860"/>
              <wp:effectExtent l="0" t="0" r="19050" b="34290"/>
              <wp:wrapNone/>
              <wp:docPr id="11" name="Straight Connector 11"/>
              <wp:cNvGraphicFramePr/>
              <a:graphic xmlns:a="http://schemas.openxmlformats.org/drawingml/2006/main">
                <a:graphicData uri="http://schemas.microsoft.com/office/word/2010/wordprocessingShape">
                  <wps:wsp>
                    <wps:cNvCnPr/>
                    <wps:spPr>
                      <a:xfrm flipV="1">
                        <a:off x="0" y="0"/>
                        <a:ext cx="8458200" cy="2286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013A324" id="Straight Connector 11" o:spid="_x0000_s1026" style="position:absolute;flip:y;z-index:251666432;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 from="0,83.4pt" to="666pt,8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" strokecolor="#5b9bd5 [3204]" strokeweight=".5pt">
              <v:stroke joinstyle="miter"/>
              <w10:wrap anchorx="margin" anchory="page"/>
              <w10:anchorlock/>
            </v:line>
          </w:pict>
        </mc:Fallback>
      </mc:AlternateContent>
    </w:r>
    <w:r>
      <w:rPr>
        <w:color w:val="0077E3"/>
        <w:sz w:val="24"/>
        <w:szCs w:val="28"/>
      </w:rPr>
      <w:t xml:space="preserve">300 </w:t>
    </w:r>
    <w:r w:rsidR="00C61FFD" w:rsidRPr="00C61FFD">
      <w:rPr>
        <w:color w:val="0077E3"/>
        <w:sz w:val="24"/>
        <w:szCs w:val="28"/>
      </w:rPr>
      <w:t>Agriculture, Environmental and Animal Care Common Core</w:t>
    </w:r>
  </w:p>
  <w:p w14:paraId="6D5BF42A" w14:textId="5B8223AC" w:rsidR="00110217" w:rsidRPr="00F03E33" w:rsidRDefault="00110217" w:rsidP="00CB597B">
    <w:pPr>
      <w:tabs>
        <w:tab w:val="left" w:pos="12572"/>
      </w:tabs>
      <w:spacing w:before="0" w:after="0" w:line="320" w:lineRule="exact"/>
      <w:rPr>
        <w:color w:val="0077E3"/>
        <w:sz w:val="24"/>
        <w:szCs w:val="28"/>
        <w:vertAlign w:val="subscrip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D4190" w14:textId="77777777" w:rsidR="00D95B87" w:rsidRDefault="00D95B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1C1836A0"/>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842095"/>
    <w:multiLevelType w:val="hybridMultilevel"/>
    <w:tmpl w:val="56C6569A"/>
    <w:lvl w:ilvl="0" w:tplc="0E2E5098">
      <w:start w:val="1"/>
      <w:numFmt w:val="decimal"/>
      <w:pStyle w:val="Answernumbered"/>
      <w:lvlText w:val="%1."/>
      <w:lvlJc w:val="left"/>
      <w:pPr>
        <w:ind w:left="357" w:hanging="357"/>
      </w:pPr>
      <w:rPr>
        <w:rFonts w:hint="default"/>
      </w:rPr>
    </w:lvl>
    <w:lvl w:ilvl="1" w:tplc="04090019" w:tentative="1">
      <w:start w:val="1"/>
      <w:numFmt w:val="lowerLetter"/>
      <w:lvlText w:val="%2."/>
      <w:lvlJc w:val="left"/>
      <w:pPr>
        <w:ind w:left="1083" w:hanging="360"/>
      </w:pPr>
    </w:lvl>
    <w:lvl w:ilvl="2" w:tplc="0409001B" w:tentative="1">
      <w:start w:val="1"/>
      <w:numFmt w:val="lowerRoman"/>
      <w:lvlText w:val="%3."/>
      <w:lvlJc w:val="right"/>
      <w:pPr>
        <w:ind w:left="1803" w:hanging="180"/>
      </w:pPr>
    </w:lvl>
    <w:lvl w:ilvl="3" w:tplc="0409000F" w:tentative="1">
      <w:start w:val="1"/>
      <w:numFmt w:val="decimal"/>
      <w:lvlText w:val="%4."/>
      <w:lvlJc w:val="left"/>
      <w:pPr>
        <w:ind w:left="2523" w:hanging="360"/>
      </w:pPr>
    </w:lvl>
    <w:lvl w:ilvl="4" w:tplc="04090019" w:tentative="1">
      <w:start w:val="1"/>
      <w:numFmt w:val="lowerLetter"/>
      <w:lvlText w:val="%5."/>
      <w:lvlJc w:val="left"/>
      <w:pPr>
        <w:ind w:left="3243" w:hanging="360"/>
      </w:pPr>
    </w:lvl>
    <w:lvl w:ilvl="5" w:tplc="0409001B" w:tentative="1">
      <w:start w:val="1"/>
      <w:numFmt w:val="lowerRoman"/>
      <w:lvlText w:val="%6."/>
      <w:lvlJc w:val="right"/>
      <w:pPr>
        <w:ind w:left="3963" w:hanging="180"/>
      </w:pPr>
    </w:lvl>
    <w:lvl w:ilvl="6" w:tplc="0409000F" w:tentative="1">
      <w:start w:val="1"/>
      <w:numFmt w:val="decimal"/>
      <w:lvlText w:val="%7."/>
      <w:lvlJc w:val="left"/>
      <w:pPr>
        <w:ind w:left="4683" w:hanging="360"/>
      </w:pPr>
    </w:lvl>
    <w:lvl w:ilvl="7" w:tplc="04090019" w:tentative="1">
      <w:start w:val="1"/>
      <w:numFmt w:val="lowerLetter"/>
      <w:lvlText w:val="%8."/>
      <w:lvlJc w:val="left"/>
      <w:pPr>
        <w:ind w:left="5403" w:hanging="360"/>
      </w:pPr>
    </w:lvl>
    <w:lvl w:ilvl="8" w:tplc="0409001B" w:tentative="1">
      <w:start w:val="1"/>
      <w:numFmt w:val="lowerRoman"/>
      <w:lvlText w:val="%9."/>
      <w:lvlJc w:val="right"/>
      <w:pPr>
        <w:ind w:left="6123" w:hanging="180"/>
      </w:pPr>
    </w:lvl>
  </w:abstractNum>
  <w:abstractNum w:abstractNumId="9"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76F6492"/>
    <w:multiLevelType w:val="hybridMultilevel"/>
    <w:tmpl w:val="D7B277DC"/>
    <w:lvl w:ilvl="0" w:tplc="0809000B">
      <w:start w:val="1"/>
      <w:numFmt w:val="bullet"/>
      <w:lvlText w:val=""/>
      <w:lvlJc w:val="left"/>
      <w:pPr>
        <w:ind w:left="1077" w:hanging="360"/>
      </w:pPr>
      <w:rPr>
        <w:rFonts w:ascii="Wingdings" w:hAnsi="Wingdings"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20"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83731D9"/>
    <w:multiLevelType w:val="hybridMultilevel"/>
    <w:tmpl w:val="C6F891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B7F1A00"/>
    <w:multiLevelType w:val="hybridMultilevel"/>
    <w:tmpl w:val="482AC2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687487935">
    <w:abstractNumId w:val="4"/>
  </w:num>
  <w:num w:numId="2" w16cid:durableId="1274749335">
    <w:abstractNumId w:val="14"/>
  </w:num>
  <w:num w:numId="3" w16cid:durableId="189491713">
    <w:abstractNumId w:val="22"/>
  </w:num>
  <w:num w:numId="4" w16cid:durableId="1222517247">
    <w:abstractNumId w:val="16"/>
  </w:num>
  <w:num w:numId="5" w16cid:durableId="1998682791">
    <w:abstractNumId w:val="7"/>
  </w:num>
  <w:num w:numId="6" w16cid:durableId="1912110114">
    <w:abstractNumId w:val="15"/>
  </w:num>
  <w:num w:numId="7" w16cid:durableId="1790008274">
    <w:abstractNumId w:val="7"/>
  </w:num>
  <w:num w:numId="8" w16cid:durableId="1653371833">
    <w:abstractNumId w:val="1"/>
  </w:num>
  <w:num w:numId="9" w16cid:durableId="148258037">
    <w:abstractNumId w:val="7"/>
    <w:lvlOverride w:ilvl="0">
      <w:startOverride w:val="1"/>
    </w:lvlOverride>
  </w:num>
  <w:num w:numId="10" w16cid:durableId="381563715">
    <w:abstractNumId w:val="17"/>
  </w:num>
  <w:num w:numId="11" w16cid:durableId="1067916085">
    <w:abstractNumId w:val="13"/>
  </w:num>
  <w:num w:numId="12" w16cid:durableId="286357837">
    <w:abstractNumId w:val="5"/>
  </w:num>
  <w:num w:numId="13" w16cid:durableId="58676303">
    <w:abstractNumId w:val="12"/>
  </w:num>
  <w:num w:numId="14" w16cid:durableId="583496730">
    <w:abstractNumId w:val="18"/>
  </w:num>
  <w:num w:numId="15" w16cid:durableId="500972510">
    <w:abstractNumId w:val="10"/>
  </w:num>
  <w:num w:numId="16" w16cid:durableId="2047099446">
    <w:abstractNumId w:val="6"/>
  </w:num>
  <w:num w:numId="17" w16cid:durableId="426081710">
    <w:abstractNumId w:val="24"/>
  </w:num>
  <w:num w:numId="18" w16cid:durableId="1676151025">
    <w:abstractNumId w:val="25"/>
  </w:num>
  <w:num w:numId="19" w16cid:durableId="1548226787">
    <w:abstractNumId w:val="3"/>
  </w:num>
  <w:num w:numId="20" w16cid:durableId="2035685986">
    <w:abstractNumId w:val="2"/>
  </w:num>
  <w:num w:numId="21" w16cid:durableId="1448087149">
    <w:abstractNumId w:val="8"/>
  </w:num>
  <w:num w:numId="22" w16cid:durableId="1218322208">
    <w:abstractNumId w:val="8"/>
    <w:lvlOverride w:ilvl="0">
      <w:startOverride w:val="1"/>
    </w:lvlOverride>
  </w:num>
  <w:num w:numId="23" w16cid:durableId="1593277657">
    <w:abstractNumId w:val="23"/>
  </w:num>
  <w:num w:numId="24" w16cid:durableId="956836110">
    <w:abstractNumId w:val="8"/>
    <w:lvlOverride w:ilvl="0">
      <w:startOverride w:val="1"/>
    </w:lvlOverride>
  </w:num>
  <w:num w:numId="25" w16cid:durableId="888996223">
    <w:abstractNumId w:val="8"/>
    <w:lvlOverride w:ilvl="0">
      <w:startOverride w:val="1"/>
    </w:lvlOverride>
  </w:num>
  <w:num w:numId="26" w16cid:durableId="656226811">
    <w:abstractNumId w:val="9"/>
  </w:num>
  <w:num w:numId="27" w16cid:durableId="1532378251">
    <w:abstractNumId w:val="20"/>
  </w:num>
  <w:num w:numId="28" w16cid:durableId="832798302">
    <w:abstractNumId w:val="8"/>
    <w:lvlOverride w:ilvl="0">
      <w:startOverride w:val="1"/>
    </w:lvlOverride>
  </w:num>
  <w:num w:numId="29" w16cid:durableId="1497726121">
    <w:abstractNumId w:val="21"/>
  </w:num>
  <w:num w:numId="30" w16cid:durableId="298460674">
    <w:abstractNumId w:val="8"/>
  </w:num>
  <w:num w:numId="31" w16cid:durableId="1231774130">
    <w:abstractNumId w:val="8"/>
    <w:lvlOverride w:ilvl="0">
      <w:startOverride w:val="1"/>
    </w:lvlOverride>
  </w:num>
  <w:num w:numId="32" w16cid:durableId="679354698">
    <w:abstractNumId w:val="8"/>
    <w:lvlOverride w:ilvl="0">
      <w:startOverride w:val="1"/>
    </w:lvlOverride>
  </w:num>
  <w:num w:numId="33" w16cid:durableId="1465613212">
    <w:abstractNumId w:val="0"/>
  </w:num>
  <w:num w:numId="34" w16cid:durableId="2064208340">
    <w:abstractNumId w:val="11"/>
  </w:num>
  <w:num w:numId="35" w16cid:durableId="1437944885">
    <w:abstractNumId w:val="26"/>
  </w:num>
  <w:num w:numId="36" w16cid:durableId="1355884632">
    <w:abstractNumId w:val="19"/>
  </w:num>
  <w:num w:numId="37" w16cid:durableId="15230655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hideSpellingErrors/>
  <w:hideGrammaticalErrors/>
  <w:proofState w:spelling="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sDA0Njc1MzK3MDOxNDNV0lEKTi0uzszPAykwqgUAA/aJDiwAAAA="/>
  </w:docVars>
  <w:rsids>
    <w:rsidRoot w:val="006D4994"/>
    <w:rsid w:val="000033BD"/>
    <w:rsid w:val="00030EC6"/>
    <w:rsid w:val="00046AFD"/>
    <w:rsid w:val="00061065"/>
    <w:rsid w:val="00082C62"/>
    <w:rsid w:val="000A65A3"/>
    <w:rsid w:val="000B231F"/>
    <w:rsid w:val="000B6916"/>
    <w:rsid w:val="000D3C0E"/>
    <w:rsid w:val="000E194B"/>
    <w:rsid w:val="000E6FD9"/>
    <w:rsid w:val="00110217"/>
    <w:rsid w:val="00152AC3"/>
    <w:rsid w:val="00156AF3"/>
    <w:rsid w:val="0019491D"/>
    <w:rsid w:val="001C6A9D"/>
    <w:rsid w:val="001F74AD"/>
    <w:rsid w:val="0024661D"/>
    <w:rsid w:val="00251031"/>
    <w:rsid w:val="00254ED8"/>
    <w:rsid w:val="002826DC"/>
    <w:rsid w:val="002919BF"/>
    <w:rsid w:val="002D07A8"/>
    <w:rsid w:val="002E21EF"/>
    <w:rsid w:val="002E3123"/>
    <w:rsid w:val="003074C2"/>
    <w:rsid w:val="003254F3"/>
    <w:rsid w:val="0032707B"/>
    <w:rsid w:val="003405EA"/>
    <w:rsid w:val="00344C83"/>
    <w:rsid w:val="0037094D"/>
    <w:rsid w:val="00374EDE"/>
    <w:rsid w:val="003D1BA9"/>
    <w:rsid w:val="003E0C8E"/>
    <w:rsid w:val="003E338D"/>
    <w:rsid w:val="003F7F14"/>
    <w:rsid w:val="00404B31"/>
    <w:rsid w:val="00422B5C"/>
    <w:rsid w:val="00432874"/>
    <w:rsid w:val="00435BA0"/>
    <w:rsid w:val="0046157C"/>
    <w:rsid w:val="00474F67"/>
    <w:rsid w:val="00482FB7"/>
    <w:rsid w:val="0048500D"/>
    <w:rsid w:val="00497A33"/>
    <w:rsid w:val="004A3FB0"/>
    <w:rsid w:val="004A6E03"/>
    <w:rsid w:val="004D3D14"/>
    <w:rsid w:val="004D712A"/>
    <w:rsid w:val="004E7E9C"/>
    <w:rsid w:val="00501DFA"/>
    <w:rsid w:val="005070C9"/>
    <w:rsid w:val="00507B35"/>
    <w:rsid w:val="00524E1B"/>
    <w:rsid w:val="00560BBF"/>
    <w:rsid w:val="00592B0C"/>
    <w:rsid w:val="005952D6"/>
    <w:rsid w:val="005B4020"/>
    <w:rsid w:val="005B561B"/>
    <w:rsid w:val="005F68AB"/>
    <w:rsid w:val="00606264"/>
    <w:rsid w:val="00607551"/>
    <w:rsid w:val="006124C0"/>
    <w:rsid w:val="006135C0"/>
    <w:rsid w:val="00620DF4"/>
    <w:rsid w:val="00636CF0"/>
    <w:rsid w:val="006453D1"/>
    <w:rsid w:val="00661B9B"/>
    <w:rsid w:val="00663ED1"/>
    <w:rsid w:val="006642FD"/>
    <w:rsid w:val="006665AD"/>
    <w:rsid w:val="0066771B"/>
    <w:rsid w:val="006807B0"/>
    <w:rsid w:val="00686ECF"/>
    <w:rsid w:val="00691B95"/>
    <w:rsid w:val="006A3300"/>
    <w:rsid w:val="006A345A"/>
    <w:rsid w:val="006A5713"/>
    <w:rsid w:val="006B6486"/>
    <w:rsid w:val="006B798A"/>
    <w:rsid w:val="006D3AA3"/>
    <w:rsid w:val="006D4994"/>
    <w:rsid w:val="006D5EAD"/>
    <w:rsid w:val="006E1028"/>
    <w:rsid w:val="006E19C2"/>
    <w:rsid w:val="006F7BAF"/>
    <w:rsid w:val="00712181"/>
    <w:rsid w:val="00725D9B"/>
    <w:rsid w:val="00747590"/>
    <w:rsid w:val="0075078B"/>
    <w:rsid w:val="00751896"/>
    <w:rsid w:val="00787F1D"/>
    <w:rsid w:val="00797FA7"/>
    <w:rsid w:val="007D2889"/>
    <w:rsid w:val="007F1F14"/>
    <w:rsid w:val="0080070E"/>
    <w:rsid w:val="00820B02"/>
    <w:rsid w:val="00823BCE"/>
    <w:rsid w:val="00823F27"/>
    <w:rsid w:val="00844AC5"/>
    <w:rsid w:val="008767D5"/>
    <w:rsid w:val="008A6320"/>
    <w:rsid w:val="008B16D7"/>
    <w:rsid w:val="008C1F1C"/>
    <w:rsid w:val="008D4669"/>
    <w:rsid w:val="008D47A6"/>
    <w:rsid w:val="009021E5"/>
    <w:rsid w:val="009130EA"/>
    <w:rsid w:val="00926CFB"/>
    <w:rsid w:val="009272AF"/>
    <w:rsid w:val="009372F9"/>
    <w:rsid w:val="00975824"/>
    <w:rsid w:val="00977F2C"/>
    <w:rsid w:val="0098463E"/>
    <w:rsid w:val="009975A0"/>
    <w:rsid w:val="009C5C6E"/>
    <w:rsid w:val="009C5FF9"/>
    <w:rsid w:val="00A1086B"/>
    <w:rsid w:val="00A147A6"/>
    <w:rsid w:val="00A2454C"/>
    <w:rsid w:val="00A41DEE"/>
    <w:rsid w:val="00A50593"/>
    <w:rsid w:val="00A6596A"/>
    <w:rsid w:val="00A82DCC"/>
    <w:rsid w:val="00A83921"/>
    <w:rsid w:val="00A877DD"/>
    <w:rsid w:val="00A87F1D"/>
    <w:rsid w:val="00A91E68"/>
    <w:rsid w:val="00AC26A4"/>
    <w:rsid w:val="00AE245C"/>
    <w:rsid w:val="00B0036D"/>
    <w:rsid w:val="00B054EC"/>
    <w:rsid w:val="00B173B3"/>
    <w:rsid w:val="00B25776"/>
    <w:rsid w:val="00B317A7"/>
    <w:rsid w:val="00B45FBF"/>
    <w:rsid w:val="00B634AC"/>
    <w:rsid w:val="00BA1643"/>
    <w:rsid w:val="00BE2C21"/>
    <w:rsid w:val="00C01D20"/>
    <w:rsid w:val="00C04908"/>
    <w:rsid w:val="00C05DE1"/>
    <w:rsid w:val="00C06474"/>
    <w:rsid w:val="00C14527"/>
    <w:rsid w:val="00C202BF"/>
    <w:rsid w:val="00C45B18"/>
    <w:rsid w:val="00C61FFD"/>
    <w:rsid w:val="00C7604A"/>
    <w:rsid w:val="00C81E88"/>
    <w:rsid w:val="00C84715"/>
    <w:rsid w:val="00C858D7"/>
    <w:rsid w:val="00C92F19"/>
    <w:rsid w:val="00CA54A0"/>
    <w:rsid w:val="00CB597B"/>
    <w:rsid w:val="00CB7382"/>
    <w:rsid w:val="00CC08F9"/>
    <w:rsid w:val="00CC3B85"/>
    <w:rsid w:val="00CC5EFF"/>
    <w:rsid w:val="00CD1FF0"/>
    <w:rsid w:val="00D073BC"/>
    <w:rsid w:val="00D24F8A"/>
    <w:rsid w:val="00D47286"/>
    <w:rsid w:val="00D51C40"/>
    <w:rsid w:val="00D53A8C"/>
    <w:rsid w:val="00D54D9F"/>
    <w:rsid w:val="00D55DA0"/>
    <w:rsid w:val="00D56B82"/>
    <w:rsid w:val="00D57DD3"/>
    <w:rsid w:val="00D95B87"/>
    <w:rsid w:val="00D97F7C"/>
    <w:rsid w:val="00DA2485"/>
    <w:rsid w:val="00DA2FD2"/>
    <w:rsid w:val="00DE29A8"/>
    <w:rsid w:val="00E04E4B"/>
    <w:rsid w:val="00E4112D"/>
    <w:rsid w:val="00E541A1"/>
    <w:rsid w:val="00E73113"/>
    <w:rsid w:val="00E73D1F"/>
    <w:rsid w:val="00EC5DF4"/>
    <w:rsid w:val="00EC70F7"/>
    <w:rsid w:val="00ED054B"/>
    <w:rsid w:val="00EE4DCE"/>
    <w:rsid w:val="00F03E33"/>
    <w:rsid w:val="00F15749"/>
    <w:rsid w:val="00F42A36"/>
    <w:rsid w:val="00F50709"/>
    <w:rsid w:val="00F5428D"/>
    <w:rsid w:val="00F75989"/>
    <w:rsid w:val="00F82617"/>
    <w:rsid w:val="00F8326A"/>
    <w:rsid w:val="00F83FC6"/>
    <w:rsid w:val="00F967EC"/>
    <w:rsid w:val="00F97E83"/>
    <w:rsid w:val="00FD52DA"/>
    <w:rsid w:val="00FE2663"/>
    <w:rsid w:val="00FF2FC2"/>
  </w:rsids>
  <m:mathPr>
    <m:mathFont m:val="Cambria Math"/>
    <m:brkBin m:val="before"/>
    <m:brkBinSub m:val="--"/>
    <m:smallFrac m:val="0"/>
    <m:dispDef m:val="0"/>
    <m:lMargin m:val="0"/>
    <m:rMargin m:val="0"/>
    <m:defJc m:val="centerGroup"/>
    <m:wrapRight/>
    <m:intLim m:val="subSup"/>
    <m:naryLim m:val="subSup"/>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NormalWeb">
    <w:name w:val="Normal (Web)"/>
    <w:basedOn w:val="Normal"/>
    <w:uiPriority w:val="99"/>
    <w:unhideWhenUsed/>
    <w:rsid w:val="00F5428D"/>
    <w:pPr>
      <w:spacing w:before="100" w:beforeAutospacing="1" w:after="100" w:afterAutospacing="1" w:line="240" w:lineRule="auto"/>
    </w:pPr>
    <w:rPr>
      <w:rFonts w:ascii="Times New Roman" w:eastAsia="Times New Roman" w:hAnsi="Times New Roman"/>
      <w:sz w:val="24"/>
      <w:lang w:eastAsia="en-GB"/>
    </w:rPr>
  </w:style>
  <w:style w:type="table" w:styleId="TableGrid">
    <w:name w:val="Table Grid"/>
    <w:basedOn w:val="TableNormal"/>
    <w:rsid w:val="00F542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rsid w:val="008767D5"/>
    <w:pPr>
      <w:ind w:left="720"/>
      <w:contextualSpacing/>
    </w:pPr>
  </w:style>
  <w:style w:type="character" w:styleId="CommentReference">
    <w:name w:val="annotation reference"/>
    <w:basedOn w:val="DefaultParagraphFont"/>
    <w:semiHidden/>
    <w:unhideWhenUsed/>
    <w:rsid w:val="00D97F7C"/>
    <w:rPr>
      <w:sz w:val="16"/>
      <w:szCs w:val="16"/>
    </w:rPr>
  </w:style>
  <w:style w:type="paragraph" w:styleId="CommentText">
    <w:name w:val="annotation text"/>
    <w:basedOn w:val="Normal"/>
    <w:link w:val="CommentTextChar"/>
    <w:semiHidden/>
    <w:unhideWhenUsed/>
    <w:rsid w:val="00D97F7C"/>
    <w:pPr>
      <w:spacing w:line="240" w:lineRule="auto"/>
    </w:pPr>
    <w:rPr>
      <w:sz w:val="20"/>
      <w:szCs w:val="20"/>
    </w:rPr>
  </w:style>
  <w:style w:type="character" w:customStyle="1" w:styleId="CommentTextChar">
    <w:name w:val="Comment Text Char"/>
    <w:basedOn w:val="DefaultParagraphFont"/>
    <w:link w:val="CommentText"/>
    <w:semiHidden/>
    <w:rsid w:val="00D97F7C"/>
    <w:rPr>
      <w:rFonts w:ascii="Arial" w:hAnsi="Arial"/>
      <w:lang w:eastAsia="en-US"/>
    </w:rPr>
  </w:style>
  <w:style w:type="paragraph" w:styleId="CommentSubject">
    <w:name w:val="annotation subject"/>
    <w:basedOn w:val="CommentText"/>
    <w:next w:val="CommentText"/>
    <w:link w:val="CommentSubjectChar"/>
    <w:semiHidden/>
    <w:unhideWhenUsed/>
    <w:rsid w:val="00D97F7C"/>
    <w:rPr>
      <w:b/>
      <w:bCs/>
    </w:rPr>
  </w:style>
  <w:style w:type="character" w:customStyle="1" w:styleId="CommentSubjectChar">
    <w:name w:val="Comment Subject Char"/>
    <w:basedOn w:val="CommentTextChar"/>
    <w:link w:val="CommentSubject"/>
    <w:semiHidden/>
    <w:rsid w:val="00D97F7C"/>
    <w:rPr>
      <w:rFonts w:ascii="Arial" w:hAnsi="Arial"/>
      <w:b/>
      <w:bCs/>
      <w:lang w:eastAsia="en-US"/>
    </w:rPr>
  </w:style>
  <w:style w:type="paragraph" w:styleId="Revision">
    <w:name w:val="Revision"/>
    <w:hidden/>
    <w:semiHidden/>
    <w:rsid w:val="00712181"/>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445D90F0893B947B9492BB187A28273" ma:contentTypeVersion="4" ma:contentTypeDescription="Create a new document." ma:contentTypeScope="" ma:versionID="804d29ed09ab07cc740424dcfd7cbe62">
  <xsd:schema xmlns:xsd="http://www.w3.org/2001/XMLSchema" xmlns:xs="http://www.w3.org/2001/XMLSchema" xmlns:p="http://schemas.microsoft.com/office/2006/metadata/properties" xmlns:ns2="9aa5bd41-8bfc-4bb4-b44b-3ff9857b89ca" xmlns:ns3="dc27f8d2-3406-4c8c-bba2-d1bd495ca71b" targetNamespace="http://schemas.microsoft.com/office/2006/metadata/properties" ma:root="true" ma:fieldsID="ad53809b6e44a0fbdc755789623df853" ns2:_="" ns3:_="">
    <xsd:import namespace="9aa5bd41-8bfc-4bb4-b44b-3ff9857b89ca"/>
    <xsd:import namespace="dc27f8d2-3406-4c8c-bba2-d1bd495ca71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a5bd41-8bfc-4bb4-b44b-3ff9857b89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c27f8d2-3406-4c8c-bba2-d1bd495ca71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AB28223-49EB-4DDF-994A-038B843AD6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a5bd41-8bfc-4bb4-b44b-3ff9857b89ca"/>
    <ds:schemaRef ds:uri="dc27f8d2-3406-4c8c-bba2-d1bd495ca7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EE7040-CA69-4B3B-A4B9-3E8EFC3596B4}">
  <ds:schemaRefs>
    <ds:schemaRef ds:uri="http://schemas.microsoft.com/sharepoint/v3/contenttype/forms"/>
  </ds:schemaRefs>
</ds:datastoreItem>
</file>

<file path=customXml/itemProps3.xml><?xml version="1.0" encoding="utf-8"?>
<ds:datastoreItem xmlns:ds="http://schemas.openxmlformats.org/officeDocument/2006/customXml" ds:itemID="{F6586422-3D3D-4C32-A765-3A17E77F67D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383</Words>
  <Characters>1941</Characters>
  <Application>Microsoft Office Word</Application>
  <DocSecurity>0</DocSecurity>
  <Lines>49</Lines>
  <Paragraphs>34</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2290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Andrew Lowe</cp:lastModifiedBy>
  <cp:revision>24</cp:revision>
  <cp:lastPrinted>2013-05-15T12:05:00Z</cp:lastPrinted>
  <dcterms:created xsi:type="dcterms:W3CDTF">2023-05-02T11:08:00Z</dcterms:created>
  <dcterms:modified xsi:type="dcterms:W3CDTF">2025-11-20T18:44:00Z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0x010100D445D90F0893B947B9492BB187A28273</vt:lpwstr>
  </property>
  <property fmtid="{D5CDD505-2E9C-101B-9397-08002B2CF9AE}" pid="3" name="MSIP_Label_8448bdcc-a5c1-4821-919e-44fa9583868f_Enabled">
    <vt:lpwstr>true</vt:lpwstr>
  </property>
  <property fmtid="{D5CDD505-2E9C-101B-9397-08002B2CF9AE}" pid="4" name="MSIP_Label_8448bdcc-a5c1-4821-919e-44fa9583868f_SetDate">
    <vt:lpwstr>2023-02-19T08:26:42Z</vt:lpwstr>
  </property>
  <property fmtid="{D5CDD505-2E9C-101B-9397-08002B2CF9AE}" pid="5" name="MSIP_Label_8448bdcc-a5c1-4821-919e-44fa9583868f_Method">
    <vt:lpwstr>Standard</vt:lpwstr>
  </property>
  <property fmtid="{D5CDD505-2E9C-101B-9397-08002B2CF9AE}" pid="6" name="MSIP_Label_8448bdcc-a5c1-4821-919e-44fa9583868f_Name">
    <vt:lpwstr>defa4170-0d19-0005-0004-bc88714345d2</vt:lpwstr>
  </property>
  <property fmtid="{D5CDD505-2E9C-101B-9397-08002B2CF9AE}" pid="7" name="MSIP_Label_8448bdcc-a5c1-4821-919e-44fa9583868f_SiteId">
    <vt:lpwstr>96f4d8ee-39bd-4af2-bb46-02d6d12565b5</vt:lpwstr>
  </property>
  <property fmtid="{D5CDD505-2E9C-101B-9397-08002B2CF9AE}" pid="8" name="MSIP_Label_8448bdcc-a5c1-4821-919e-44fa9583868f_ActionId">
    <vt:lpwstr>4bc59b15-118b-444d-afa0-e23aa59a5d78</vt:lpwstr>
  </property>
  <property fmtid="{D5CDD505-2E9C-101B-9397-08002B2CF9AE}" pid="9" name="MSIP_Label_8448bdcc-a5c1-4821-919e-44fa9583868f_ContentBits">
    <vt:lpwstr>0</vt:lpwstr>
  </property>
  <property fmtid="{D5CDD505-2E9C-101B-9397-08002B2CF9AE}" pid="10" name="GrammarlyDocumentId">
    <vt:lpwstr>d58af68b-5377-4a20-85ce-a8788112af72</vt:lpwstr>
  </property>
</Properties>
</file>